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7E24" w14:textId="77777777" w:rsidR="00B633A7" w:rsidRDefault="00B633A7" w:rsidP="00974845">
      <w:pPr>
        <w:jc w:val="center"/>
        <w:rPr>
          <w:rFonts w:ascii="Arial" w:hAnsi="Arial" w:cs="Arial"/>
          <w:b/>
          <w:sz w:val="36"/>
        </w:rPr>
      </w:pPr>
    </w:p>
    <w:p w14:paraId="20EB0119" w14:textId="77777777" w:rsidR="00B633A7" w:rsidRDefault="00B633A7" w:rsidP="00974845">
      <w:pPr>
        <w:jc w:val="center"/>
        <w:rPr>
          <w:rFonts w:ascii="Arial" w:hAnsi="Arial" w:cs="Arial"/>
          <w:b/>
          <w:sz w:val="36"/>
        </w:rPr>
      </w:pPr>
    </w:p>
    <w:p w14:paraId="7295E3A3" w14:textId="77777777" w:rsidR="00B633A7" w:rsidRDefault="00B633A7" w:rsidP="00974845">
      <w:pPr>
        <w:jc w:val="center"/>
        <w:rPr>
          <w:rFonts w:ascii="Arial" w:hAnsi="Arial" w:cs="Arial"/>
          <w:b/>
          <w:sz w:val="36"/>
        </w:rPr>
      </w:pPr>
    </w:p>
    <w:p w14:paraId="7B4ACFF5" w14:textId="77777777" w:rsidR="0083103E" w:rsidRPr="00B633A7" w:rsidRDefault="007B44D5" w:rsidP="00974845">
      <w:pPr>
        <w:jc w:val="center"/>
        <w:rPr>
          <w:rFonts w:ascii="Arial" w:hAnsi="Arial" w:cs="Arial"/>
          <w:b/>
          <w:sz w:val="36"/>
        </w:rPr>
      </w:pPr>
      <w:r w:rsidRPr="00B633A7">
        <w:rPr>
          <w:rFonts w:ascii="Arial" w:hAnsi="Arial" w:cs="Arial"/>
          <w:b/>
          <w:sz w:val="36"/>
        </w:rPr>
        <w:t>PLANO ANUAL</w:t>
      </w:r>
    </w:p>
    <w:p w14:paraId="0018F201" w14:textId="77777777" w:rsidR="003022F2" w:rsidRPr="00B633A7" w:rsidRDefault="003022F2" w:rsidP="00974845">
      <w:pPr>
        <w:jc w:val="center"/>
        <w:rPr>
          <w:rFonts w:ascii="Arial" w:hAnsi="Arial" w:cs="Arial"/>
          <w:b/>
          <w:sz w:val="36"/>
        </w:rPr>
      </w:pPr>
    </w:p>
    <w:p w14:paraId="5808B78D" w14:textId="77777777" w:rsidR="003022F2" w:rsidRPr="00B633A7" w:rsidRDefault="003022F2" w:rsidP="00974845">
      <w:pPr>
        <w:jc w:val="center"/>
        <w:rPr>
          <w:rFonts w:ascii="Arial" w:hAnsi="Arial" w:cs="Arial"/>
          <w:b/>
          <w:sz w:val="36"/>
        </w:rPr>
      </w:pPr>
    </w:p>
    <w:p w14:paraId="617675FD" w14:textId="6216DA14" w:rsidR="007B44D5" w:rsidRPr="00B633A7" w:rsidRDefault="00F7273C" w:rsidP="00974845">
      <w:pPr>
        <w:jc w:val="center"/>
        <w:rPr>
          <w:rFonts w:ascii="Arial" w:hAnsi="Arial" w:cs="Arial"/>
          <w:b/>
          <w:sz w:val="36"/>
        </w:rPr>
      </w:pPr>
      <w:r>
        <w:rPr>
          <w:rFonts w:ascii="Arial" w:hAnsi="Arial" w:cs="Arial"/>
          <w:b/>
          <w:sz w:val="36"/>
        </w:rPr>
        <w:t>2023</w:t>
      </w:r>
    </w:p>
    <w:p w14:paraId="18994341" w14:textId="77777777" w:rsidR="003022F2" w:rsidRPr="00B633A7" w:rsidRDefault="003022F2" w:rsidP="00974845">
      <w:pPr>
        <w:jc w:val="center"/>
        <w:rPr>
          <w:rFonts w:ascii="Arial" w:hAnsi="Arial" w:cs="Arial"/>
          <w:b/>
          <w:sz w:val="36"/>
        </w:rPr>
      </w:pPr>
    </w:p>
    <w:p w14:paraId="4AB5CE02" w14:textId="77777777" w:rsidR="003022F2" w:rsidRPr="00B633A7" w:rsidRDefault="003022F2" w:rsidP="00974845">
      <w:pPr>
        <w:jc w:val="center"/>
        <w:rPr>
          <w:rFonts w:ascii="Arial" w:hAnsi="Arial" w:cs="Arial"/>
          <w:b/>
          <w:sz w:val="36"/>
        </w:rPr>
      </w:pPr>
    </w:p>
    <w:p w14:paraId="3BAD01D0" w14:textId="77777777"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03B6DBA6" wp14:editId="191520D6">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772B4F4B" w14:textId="77777777" w:rsidR="003022F2" w:rsidRPr="00B633A7" w:rsidRDefault="003022F2" w:rsidP="00974845">
      <w:pPr>
        <w:jc w:val="center"/>
        <w:rPr>
          <w:rFonts w:ascii="Arial" w:hAnsi="Arial" w:cs="Arial"/>
        </w:rPr>
      </w:pPr>
    </w:p>
    <w:p w14:paraId="538DDC11" w14:textId="77777777" w:rsidR="003022F2" w:rsidRPr="00B633A7" w:rsidRDefault="003022F2" w:rsidP="00974845">
      <w:pPr>
        <w:jc w:val="center"/>
        <w:rPr>
          <w:rFonts w:ascii="Arial" w:hAnsi="Arial" w:cs="Arial"/>
        </w:rPr>
      </w:pPr>
    </w:p>
    <w:p w14:paraId="044060B4" w14:textId="77777777" w:rsidR="00974845" w:rsidRPr="00B633A7" w:rsidRDefault="00974845" w:rsidP="00974845">
      <w:pPr>
        <w:jc w:val="center"/>
        <w:rPr>
          <w:rFonts w:ascii="Arial" w:hAnsi="Arial" w:cs="Arial"/>
          <w:b/>
          <w:sz w:val="36"/>
        </w:rPr>
      </w:pPr>
      <w:r w:rsidRPr="00B633A7">
        <w:rPr>
          <w:rFonts w:ascii="Arial" w:hAnsi="Arial" w:cs="Arial"/>
          <w:b/>
          <w:sz w:val="36"/>
        </w:rPr>
        <w:t>Delegação de</w:t>
      </w:r>
    </w:p>
    <w:p w14:paraId="34CA9BC7" w14:textId="5564FACE" w:rsidR="006C5F09" w:rsidRPr="00B633A7" w:rsidRDefault="00F7273C" w:rsidP="00974845">
      <w:pPr>
        <w:jc w:val="center"/>
        <w:rPr>
          <w:rFonts w:ascii="Arial" w:hAnsi="Arial" w:cs="Arial"/>
          <w:b/>
          <w:sz w:val="36"/>
        </w:rPr>
      </w:pPr>
      <w:r>
        <w:rPr>
          <w:rFonts w:ascii="Arial" w:hAnsi="Arial" w:cs="Arial"/>
          <w:b/>
          <w:sz w:val="36"/>
        </w:rPr>
        <w:t>Porto</w:t>
      </w:r>
    </w:p>
    <w:p w14:paraId="5BC6F895" w14:textId="6906145C" w:rsidR="006C5F09" w:rsidRPr="00B633A7" w:rsidRDefault="006A15BA" w:rsidP="00974845">
      <w:pPr>
        <w:jc w:val="center"/>
        <w:rPr>
          <w:rFonts w:ascii="Arial" w:hAnsi="Arial" w:cs="Arial"/>
          <w:b/>
          <w:sz w:val="36"/>
        </w:rPr>
      </w:pPr>
      <w:r w:rsidRPr="00B633A7">
        <w:rPr>
          <w:rFonts w:ascii="Arial" w:hAnsi="Arial" w:cs="Arial"/>
          <w:b/>
          <w:sz w:val="36"/>
        </w:rPr>
        <w:t xml:space="preserve">Tel. +351 </w:t>
      </w:r>
      <w:r w:rsidR="00F7273C" w:rsidRPr="00F7273C">
        <w:rPr>
          <w:rFonts w:ascii="Arial" w:hAnsi="Arial" w:cs="Arial"/>
          <w:b/>
          <w:sz w:val="36"/>
        </w:rPr>
        <w:t>225899100</w:t>
      </w:r>
      <w:r w:rsidRPr="00B633A7">
        <w:rPr>
          <w:rFonts w:ascii="Arial" w:hAnsi="Arial" w:cs="Arial"/>
          <w:b/>
          <w:sz w:val="36"/>
        </w:rPr>
        <w:t xml:space="preserve"> | </w:t>
      </w:r>
      <w:r w:rsidR="00F7273C">
        <w:rPr>
          <w:rFonts w:ascii="Arial" w:hAnsi="Arial" w:cs="Arial"/>
          <w:b/>
          <w:sz w:val="36"/>
        </w:rPr>
        <w:t>porto</w:t>
      </w:r>
      <w:r w:rsidRPr="00B633A7">
        <w:rPr>
          <w:rFonts w:ascii="Arial" w:hAnsi="Arial" w:cs="Arial"/>
          <w:b/>
          <w:sz w:val="36"/>
        </w:rPr>
        <w:t>@acapo.pt | www.acapo.pt</w:t>
      </w:r>
    </w:p>
    <w:p w14:paraId="7B3B5D6B" w14:textId="77777777" w:rsidR="00974845" w:rsidRPr="00B633A7" w:rsidRDefault="00974845">
      <w:pPr>
        <w:rPr>
          <w:rFonts w:ascii="Arial" w:hAnsi="Arial" w:cs="Arial"/>
        </w:rPr>
      </w:pPr>
      <w:r w:rsidRPr="00B633A7">
        <w:rPr>
          <w:rFonts w:ascii="Arial" w:hAnsi="Arial" w:cs="Arial"/>
        </w:rPr>
        <w:br w:type="page"/>
      </w:r>
    </w:p>
    <w:p w14:paraId="2F7BC44A" w14:textId="77777777"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footerReference w:type="first" r:id="rId13"/>
          <w:pgSz w:w="11906" w:h="16838"/>
          <w:pgMar w:top="1134" w:right="851" w:bottom="1134" w:left="851" w:header="709" w:footer="227" w:gutter="0"/>
          <w:cols w:space="708"/>
          <w:titlePg/>
          <w:docGrid w:linePitch="360"/>
        </w:sectPr>
      </w:pP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Índice" w:displacedByCustomXml="prev"/>
        <w:bookmarkEnd w:id="0" w:displacedByCustomXml="prev"/>
        <w:bookmarkStart w:id="1" w:name="OLE_LINK73" w:displacedByCustomXml="prev"/>
        <w:bookmarkEnd w:id="1" w:displacedByCustomXml="prev"/>
        <w:p w14:paraId="3A260C72" w14:textId="77777777" w:rsidR="0048162D" w:rsidRPr="00B633A7" w:rsidRDefault="0048162D" w:rsidP="00C8299A">
          <w:pPr>
            <w:pStyle w:val="Cabealhodondice"/>
            <w:rPr>
              <w:rFonts w:ascii="Arial" w:hAnsi="Arial" w:cs="Arial"/>
            </w:rPr>
          </w:pPr>
          <w:r w:rsidRPr="00B633A7">
            <w:rPr>
              <w:rFonts w:ascii="Arial" w:hAnsi="Arial" w:cs="Arial"/>
            </w:rPr>
            <w:t>Conteúdo</w:t>
          </w:r>
        </w:p>
        <w:p w14:paraId="60B848C7" w14:textId="77777777" w:rsidR="00C8299A" w:rsidRPr="00B633A7" w:rsidRDefault="00C8299A" w:rsidP="00C8299A">
          <w:pPr>
            <w:rPr>
              <w:rFonts w:ascii="Arial" w:hAnsi="Arial" w:cs="Arial"/>
            </w:rPr>
          </w:pPr>
        </w:p>
        <w:p w14:paraId="18CCF28E" w14:textId="767D5C0D" w:rsidR="005266B6" w:rsidRDefault="0048162D">
          <w:pPr>
            <w:pStyle w:val="ndice1"/>
            <w:tabs>
              <w:tab w:val="right" w:leader="dot" w:pos="10194"/>
            </w:tabs>
            <w:rPr>
              <w:rFonts w:asciiTheme="minorHAnsi" w:eastAsiaTheme="minorEastAsia" w:hAnsiTheme="minorHAnsi" w:cstheme="minorBidi"/>
              <w:noProof/>
              <w:sz w:val="22"/>
              <w:szCs w:val="22"/>
            </w:rPr>
          </w:pPr>
          <w:r w:rsidRPr="00B633A7">
            <w:rPr>
              <w:rFonts w:ascii="Arial" w:hAnsi="Arial" w:cs="Arial"/>
            </w:rPr>
            <w:fldChar w:fldCharType="begin"/>
          </w:r>
          <w:r w:rsidRPr="00B633A7">
            <w:rPr>
              <w:rFonts w:ascii="Arial" w:hAnsi="Arial" w:cs="Arial"/>
            </w:rPr>
            <w:instrText xml:space="preserve"> TOC \o "1-3" \h \z \u </w:instrText>
          </w:r>
          <w:r w:rsidRPr="00B633A7">
            <w:rPr>
              <w:rFonts w:ascii="Arial" w:hAnsi="Arial" w:cs="Arial"/>
            </w:rPr>
            <w:fldChar w:fldCharType="separate"/>
          </w:r>
          <w:hyperlink w:anchor="_Toc113526808" w:history="1">
            <w:r w:rsidR="005266B6" w:rsidRPr="00113A2A">
              <w:rPr>
                <w:rStyle w:val="Hiperligao"/>
                <w:rFonts w:ascii="Arial" w:hAnsi="Arial" w:cs="Arial"/>
                <w:noProof/>
              </w:rPr>
              <w:t>Acronímia</w:t>
            </w:r>
            <w:r w:rsidR="005266B6">
              <w:rPr>
                <w:noProof/>
                <w:webHidden/>
              </w:rPr>
              <w:tab/>
            </w:r>
            <w:r w:rsidR="005266B6">
              <w:rPr>
                <w:noProof/>
                <w:webHidden/>
              </w:rPr>
              <w:fldChar w:fldCharType="begin"/>
            </w:r>
            <w:r w:rsidR="005266B6">
              <w:rPr>
                <w:noProof/>
                <w:webHidden/>
              </w:rPr>
              <w:instrText xml:space="preserve"> PAGEREF _Toc113526808 \h </w:instrText>
            </w:r>
            <w:r w:rsidR="005266B6">
              <w:rPr>
                <w:noProof/>
                <w:webHidden/>
              </w:rPr>
            </w:r>
            <w:r w:rsidR="005266B6">
              <w:rPr>
                <w:noProof/>
                <w:webHidden/>
              </w:rPr>
              <w:fldChar w:fldCharType="separate"/>
            </w:r>
            <w:r w:rsidR="003E29C6">
              <w:rPr>
                <w:noProof/>
                <w:webHidden/>
              </w:rPr>
              <w:t>4</w:t>
            </w:r>
            <w:r w:rsidR="005266B6">
              <w:rPr>
                <w:noProof/>
                <w:webHidden/>
              </w:rPr>
              <w:fldChar w:fldCharType="end"/>
            </w:r>
          </w:hyperlink>
        </w:p>
        <w:p w14:paraId="0981F985" w14:textId="18268E6C" w:rsidR="005266B6" w:rsidRDefault="00000000">
          <w:pPr>
            <w:pStyle w:val="ndice1"/>
            <w:tabs>
              <w:tab w:val="left" w:pos="480"/>
              <w:tab w:val="right" w:leader="dot" w:pos="10194"/>
            </w:tabs>
            <w:rPr>
              <w:rFonts w:asciiTheme="minorHAnsi" w:eastAsiaTheme="minorEastAsia" w:hAnsiTheme="minorHAnsi" w:cstheme="minorBidi"/>
              <w:noProof/>
              <w:sz w:val="22"/>
              <w:szCs w:val="22"/>
            </w:rPr>
          </w:pPr>
          <w:hyperlink w:anchor="_Toc113526809" w:history="1">
            <w:r w:rsidR="005266B6" w:rsidRPr="00113A2A">
              <w:rPr>
                <w:rStyle w:val="Hiperligao"/>
                <w:rFonts w:ascii="Arial" w:eastAsia="Arial" w:hAnsi="Arial" w:cs="Arial"/>
                <w:bCs/>
                <w:noProof/>
                <w:lang w:eastAsia="en-US"/>
              </w:rPr>
              <w:t>I.</w:t>
            </w:r>
            <w:r w:rsidR="005266B6">
              <w:rPr>
                <w:rFonts w:asciiTheme="minorHAnsi" w:eastAsiaTheme="minorEastAsia" w:hAnsiTheme="minorHAnsi" w:cstheme="minorBidi"/>
                <w:noProof/>
                <w:sz w:val="22"/>
                <w:szCs w:val="22"/>
              </w:rPr>
              <w:tab/>
            </w:r>
            <w:r w:rsidR="005266B6" w:rsidRPr="00113A2A">
              <w:rPr>
                <w:rStyle w:val="Hiperligao"/>
                <w:rFonts w:ascii="Arial" w:eastAsia="Arial" w:hAnsi="Arial" w:cs="Arial"/>
                <w:bCs/>
                <w:noProof/>
                <w:lang w:eastAsia="en-US"/>
              </w:rPr>
              <w:t>Introdução</w:t>
            </w:r>
            <w:r w:rsidR="005266B6">
              <w:rPr>
                <w:noProof/>
                <w:webHidden/>
              </w:rPr>
              <w:tab/>
            </w:r>
            <w:r w:rsidR="005266B6">
              <w:rPr>
                <w:noProof/>
                <w:webHidden/>
              </w:rPr>
              <w:fldChar w:fldCharType="begin"/>
            </w:r>
            <w:r w:rsidR="005266B6">
              <w:rPr>
                <w:noProof/>
                <w:webHidden/>
              </w:rPr>
              <w:instrText xml:space="preserve"> PAGEREF _Toc113526809 \h </w:instrText>
            </w:r>
            <w:r w:rsidR="005266B6">
              <w:rPr>
                <w:noProof/>
                <w:webHidden/>
              </w:rPr>
            </w:r>
            <w:r w:rsidR="005266B6">
              <w:rPr>
                <w:noProof/>
                <w:webHidden/>
              </w:rPr>
              <w:fldChar w:fldCharType="separate"/>
            </w:r>
            <w:r w:rsidR="003E29C6">
              <w:rPr>
                <w:noProof/>
                <w:webHidden/>
              </w:rPr>
              <w:t>5</w:t>
            </w:r>
            <w:r w:rsidR="005266B6">
              <w:rPr>
                <w:noProof/>
                <w:webHidden/>
              </w:rPr>
              <w:fldChar w:fldCharType="end"/>
            </w:r>
          </w:hyperlink>
        </w:p>
        <w:p w14:paraId="5A4E252D" w14:textId="1F981569"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10" w:history="1">
            <w:r w:rsidR="005266B6" w:rsidRPr="00113A2A">
              <w:rPr>
                <w:rStyle w:val="Hiperligao"/>
                <w:rFonts w:ascii="Arial" w:eastAsia="Arial" w:hAnsi="Arial" w:cs="Arial"/>
                <w:bCs/>
                <w:noProof/>
              </w:rPr>
              <w:t>1. Nota Introdutória</w:t>
            </w:r>
            <w:r w:rsidR="005266B6">
              <w:rPr>
                <w:noProof/>
                <w:webHidden/>
              </w:rPr>
              <w:tab/>
            </w:r>
            <w:r w:rsidR="005266B6">
              <w:rPr>
                <w:noProof/>
                <w:webHidden/>
              </w:rPr>
              <w:fldChar w:fldCharType="begin"/>
            </w:r>
            <w:r w:rsidR="005266B6">
              <w:rPr>
                <w:noProof/>
                <w:webHidden/>
              </w:rPr>
              <w:instrText xml:space="preserve"> PAGEREF _Toc113526810 \h </w:instrText>
            </w:r>
            <w:r w:rsidR="005266B6">
              <w:rPr>
                <w:noProof/>
                <w:webHidden/>
              </w:rPr>
            </w:r>
            <w:r w:rsidR="005266B6">
              <w:rPr>
                <w:noProof/>
                <w:webHidden/>
              </w:rPr>
              <w:fldChar w:fldCharType="separate"/>
            </w:r>
            <w:r w:rsidR="003E29C6">
              <w:rPr>
                <w:noProof/>
                <w:webHidden/>
              </w:rPr>
              <w:t>5</w:t>
            </w:r>
            <w:r w:rsidR="005266B6">
              <w:rPr>
                <w:noProof/>
                <w:webHidden/>
              </w:rPr>
              <w:fldChar w:fldCharType="end"/>
            </w:r>
          </w:hyperlink>
        </w:p>
        <w:p w14:paraId="02F52297" w14:textId="6E49B084"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11" w:history="1">
            <w:r w:rsidR="005266B6" w:rsidRPr="00113A2A">
              <w:rPr>
                <w:rStyle w:val="Hiperligao"/>
                <w:rFonts w:ascii="Arial" w:eastAsia="Arial" w:hAnsi="Arial" w:cs="Arial"/>
                <w:bCs/>
                <w:noProof/>
                <w:lang w:eastAsia="en-US"/>
              </w:rPr>
              <w:t>2. Enquadramento do Plano</w:t>
            </w:r>
            <w:r w:rsidR="005266B6">
              <w:rPr>
                <w:noProof/>
                <w:webHidden/>
              </w:rPr>
              <w:tab/>
            </w:r>
            <w:r w:rsidR="005266B6">
              <w:rPr>
                <w:noProof/>
                <w:webHidden/>
              </w:rPr>
              <w:fldChar w:fldCharType="begin"/>
            </w:r>
            <w:r w:rsidR="005266B6">
              <w:rPr>
                <w:noProof/>
                <w:webHidden/>
              </w:rPr>
              <w:instrText xml:space="preserve"> PAGEREF _Toc113526811 \h </w:instrText>
            </w:r>
            <w:r w:rsidR="005266B6">
              <w:rPr>
                <w:noProof/>
                <w:webHidden/>
              </w:rPr>
            </w:r>
            <w:r w:rsidR="005266B6">
              <w:rPr>
                <w:noProof/>
                <w:webHidden/>
              </w:rPr>
              <w:fldChar w:fldCharType="separate"/>
            </w:r>
            <w:r w:rsidR="003E29C6">
              <w:rPr>
                <w:noProof/>
                <w:webHidden/>
              </w:rPr>
              <w:t>5</w:t>
            </w:r>
            <w:r w:rsidR="005266B6">
              <w:rPr>
                <w:noProof/>
                <w:webHidden/>
              </w:rPr>
              <w:fldChar w:fldCharType="end"/>
            </w:r>
          </w:hyperlink>
        </w:p>
        <w:p w14:paraId="113CBC45" w14:textId="21ECAE7D" w:rsidR="005266B6" w:rsidRDefault="00000000">
          <w:pPr>
            <w:pStyle w:val="ndice3"/>
            <w:tabs>
              <w:tab w:val="right" w:leader="dot" w:pos="10194"/>
            </w:tabs>
            <w:rPr>
              <w:rFonts w:asciiTheme="minorHAnsi" w:eastAsiaTheme="minorEastAsia" w:hAnsiTheme="minorHAnsi" w:cstheme="minorBidi"/>
              <w:noProof/>
              <w:sz w:val="22"/>
              <w:szCs w:val="22"/>
            </w:rPr>
          </w:pPr>
          <w:hyperlink w:anchor="_Toc113526812" w:history="1">
            <w:r w:rsidR="005266B6" w:rsidRPr="00113A2A">
              <w:rPr>
                <w:rStyle w:val="Hiperligao"/>
                <w:rFonts w:ascii="Arial" w:eastAsia="Arial" w:hAnsi="Arial" w:cs="Arial"/>
                <w:bCs/>
                <w:noProof/>
                <w:lang w:eastAsia="en-US"/>
              </w:rPr>
              <w:t>2.1. Caracterização da Delegação e do Serviço</w:t>
            </w:r>
            <w:r w:rsidR="005266B6">
              <w:rPr>
                <w:noProof/>
                <w:webHidden/>
              </w:rPr>
              <w:tab/>
            </w:r>
            <w:r w:rsidR="005266B6">
              <w:rPr>
                <w:noProof/>
                <w:webHidden/>
              </w:rPr>
              <w:fldChar w:fldCharType="begin"/>
            </w:r>
            <w:r w:rsidR="005266B6">
              <w:rPr>
                <w:noProof/>
                <w:webHidden/>
              </w:rPr>
              <w:instrText xml:space="preserve"> PAGEREF _Toc113526812 \h </w:instrText>
            </w:r>
            <w:r w:rsidR="005266B6">
              <w:rPr>
                <w:noProof/>
                <w:webHidden/>
              </w:rPr>
            </w:r>
            <w:r w:rsidR="005266B6">
              <w:rPr>
                <w:noProof/>
                <w:webHidden/>
              </w:rPr>
              <w:fldChar w:fldCharType="separate"/>
            </w:r>
            <w:r w:rsidR="003E29C6">
              <w:rPr>
                <w:noProof/>
                <w:webHidden/>
              </w:rPr>
              <w:t>5</w:t>
            </w:r>
            <w:r w:rsidR="005266B6">
              <w:rPr>
                <w:noProof/>
                <w:webHidden/>
              </w:rPr>
              <w:fldChar w:fldCharType="end"/>
            </w:r>
          </w:hyperlink>
        </w:p>
        <w:p w14:paraId="620F6C7F" w14:textId="5318748A" w:rsidR="005266B6" w:rsidRDefault="00000000">
          <w:pPr>
            <w:pStyle w:val="ndice3"/>
            <w:tabs>
              <w:tab w:val="right" w:leader="dot" w:pos="10194"/>
            </w:tabs>
            <w:rPr>
              <w:rFonts w:asciiTheme="minorHAnsi" w:eastAsiaTheme="minorEastAsia" w:hAnsiTheme="minorHAnsi" w:cstheme="minorBidi"/>
              <w:noProof/>
              <w:sz w:val="22"/>
              <w:szCs w:val="22"/>
            </w:rPr>
          </w:pPr>
          <w:hyperlink w:anchor="_Toc113526813" w:history="1">
            <w:r w:rsidR="005266B6" w:rsidRPr="00113A2A">
              <w:rPr>
                <w:rStyle w:val="Hiperligao"/>
                <w:rFonts w:ascii="Arial" w:eastAsia="Arial" w:hAnsi="Arial" w:cs="Arial"/>
                <w:bCs/>
                <w:noProof/>
                <w:lang w:eastAsia="en-US"/>
              </w:rPr>
              <w:t>2.2. Contexto de Atuação</w:t>
            </w:r>
            <w:r w:rsidR="005266B6">
              <w:rPr>
                <w:noProof/>
                <w:webHidden/>
              </w:rPr>
              <w:tab/>
            </w:r>
            <w:r w:rsidR="005266B6">
              <w:rPr>
                <w:noProof/>
                <w:webHidden/>
              </w:rPr>
              <w:fldChar w:fldCharType="begin"/>
            </w:r>
            <w:r w:rsidR="005266B6">
              <w:rPr>
                <w:noProof/>
                <w:webHidden/>
              </w:rPr>
              <w:instrText xml:space="preserve"> PAGEREF _Toc113526813 \h </w:instrText>
            </w:r>
            <w:r w:rsidR="005266B6">
              <w:rPr>
                <w:noProof/>
                <w:webHidden/>
              </w:rPr>
            </w:r>
            <w:r w:rsidR="005266B6">
              <w:rPr>
                <w:noProof/>
                <w:webHidden/>
              </w:rPr>
              <w:fldChar w:fldCharType="separate"/>
            </w:r>
            <w:r w:rsidR="003E29C6">
              <w:rPr>
                <w:noProof/>
                <w:webHidden/>
              </w:rPr>
              <w:t>6</w:t>
            </w:r>
            <w:r w:rsidR="005266B6">
              <w:rPr>
                <w:noProof/>
                <w:webHidden/>
              </w:rPr>
              <w:fldChar w:fldCharType="end"/>
            </w:r>
          </w:hyperlink>
        </w:p>
        <w:p w14:paraId="04C23548" w14:textId="48891DE5" w:rsidR="005266B6" w:rsidRDefault="00000000">
          <w:pPr>
            <w:pStyle w:val="ndice1"/>
            <w:tabs>
              <w:tab w:val="right" w:leader="dot" w:pos="10194"/>
            </w:tabs>
            <w:rPr>
              <w:rFonts w:asciiTheme="minorHAnsi" w:eastAsiaTheme="minorEastAsia" w:hAnsiTheme="minorHAnsi" w:cstheme="minorBidi"/>
              <w:noProof/>
              <w:sz w:val="22"/>
              <w:szCs w:val="22"/>
            </w:rPr>
          </w:pPr>
          <w:hyperlink w:anchor="_Toc113526814" w:history="1">
            <w:r w:rsidR="005266B6" w:rsidRPr="00113A2A">
              <w:rPr>
                <w:rStyle w:val="Hiperligao"/>
                <w:rFonts w:ascii="Arial" w:eastAsia="Arial" w:hAnsi="Arial" w:cs="Arial"/>
                <w:smallCaps/>
                <w:noProof/>
              </w:rPr>
              <w:t>II. Representação de Interesses</w:t>
            </w:r>
            <w:r w:rsidR="005266B6">
              <w:rPr>
                <w:noProof/>
                <w:webHidden/>
              </w:rPr>
              <w:tab/>
            </w:r>
            <w:r w:rsidR="005266B6">
              <w:rPr>
                <w:noProof/>
                <w:webHidden/>
              </w:rPr>
              <w:fldChar w:fldCharType="begin"/>
            </w:r>
            <w:r w:rsidR="005266B6">
              <w:rPr>
                <w:noProof/>
                <w:webHidden/>
              </w:rPr>
              <w:instrText xml:space="preserve"> PAGEREF _Toc113526814 \h </w:instrText>
            </w:r>
            <w:r w:rsidR="005266B6">
              <w:rPr>
                <w:noProof/>
                <w:webHidden/>
              </w:rPr>
            </w:r>
            <w:r w:rsidR="005266B6">
              <w:rPr>
                <w:noProof/>
                <w:webHidden/>
              </w:rPr>
              <w:fldChar w:fldCharType="separate"/>
            </w:r>
            <w:r w:rsidR="003E29C6">
              <w:rPr>
                <w:noProof/>
                <w:webHidden/>
              </w:rPr>
              <w:t>9</w:t>
            </w:r>
            <w:r w:rsidR="005266B6">
              <w:rPr>
                <w:noProof/>
                <w:webHidden/>
              </w:rPr>
              <w:fldChar w:fldCharType="end"/>
            </w:r>
          </w:hyperlink>
        </w:p>
        <w:p w14:paraId="2982C946" w14:textId="4E63D467"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15" w:history="1">
            <w:r w:rsidR="005266B6" w:rsidRPr="00113A2A">
              <w:rPr>
                <w:rStyle w:val="Hiperligao"/>
                <w:rFonts w:ascii="Arial" w:eastAsia="Arial" w:hAnsi="Arial" w:cs="Arial"/>
                <w:bCs/>
                <w:noProof/>
              </w:rPr>
              <w:t>3. Representação de interesses a nível regional / local</w:t>
            </w:r>
            <w:r w:rsidR="005266B6">
              <w:rPr>
                <w:noProof/>
                <w:webHidden/>
              </w:rPr>
              <w:tab/>
            </w:r>
            <w:r w:rsidR="005266B6">
              <w:rPr>
                <w:noProof/>
                <w:webHidden/>
              </w:rPr>
              <w:fldChar w:fldCharType="begin"/>
            </w:r>
            <w:r w:rsidR="005266B6">
              <w:rPr>
                <w:noProof/>
                <w:webHidden/>
              </w:rPr>
              <w:instrText xml:space="preserve"> PAGEREF _Toc113526815 \h </w:instrText>
            </w:r>
            <w:r w:rsidR="005266B6">
              <w:rPr>
                <w:noProof/>
                <w:webHidden/>
              </w:rPr>
            </w:r>
            <w:r w:rsidR="005266B6">
              <w:rPr>
                <w:noProof/>
                <w:webHidden/>
              </w:rPr>
              <w:fldChar w:fldCharType="separate"/>
            </w:r>
            <w:r w:rsidR="003E29C6">
              <w:rPr>
                <w:noProof/>
                <w:webHidden/>
              </w:rPr>
              <w:t>9</w:t>
            </w:r>
            <w:r w:rsidR="005266B6">
              <w:rPr>
                <w:noProof/>
                <w:webHidden/>
              </w:rPr>
              <w:fldChar w:fldCharType="end"/>
            </w:r>
          </w:hyperlink>
        </w:p>
        <w:p w14:paraId="19704C29" w14:textId="146BDF64" w:rsidR="005266B6" w:rsidRDefault="00000000">
          <w:pPr>
            <w:pStyle w:val="ndice1"/>
            <w:tabs>
              <w:tab w:val="right" w:leader="dot" w:pos="10194"/>
            </w:tabs>
            <w:rPr>
              <w:rFonts w:asciiTheme="minorHAnsi" w:eastAsiaTheme="minorEastAsia" w:hAnsiTheme="minorHAnsi" w:cstheme="minorBidi"/>
              <w:noProof/>
              <w:sz w:val="22"/>
              <w:szCs w:val="22"/>
            </w:rPr>
          </w:pPr>
          <w:hyperlink w:anchor="_Toc113526816" w:history="1">
            <w:r w:rsidR="005266B6" w:rsidRPr="00113A2A">
              <w:rPr>
                <w:rStyle w:val="Hiperligao"/>
                <w:rFonts w:ascii="Arial" w:hAnsi="Arial" w:cs="Arial"/>
                <w:smallCaps/>
                <w:noProof/>
              </w:rPr>
              <w:t>III. Prestação de Serviços</w:t>
            </w:r>
            <w:r w:rsidR="005266B6">
              <w:rPr>
                <w:noProof/>
                <w:webHidden/>
              </w:rPr>
              <w:tab/>
            </w:r>
            <w:r w:rsidR="005266B6">
              <w:rPr>
                <w:noProof/>
                <w:webHidden/>
              </w:rPr>
              <w:fldChar w:fldCharType="begin"/>
            </w:r>
            <w:r w:rsidR="005266B6">
              <w:rPr>
                <w:noProof/>
                <w:webHidden/>
              </w:rPr>
              <w:instrText xml:space="preserve"> PAGEREF _Toc113526816 \h </w:instrText>
            </w:r>
            <w:r w:rsidR="005266B6">
              <w:rPr>
                <w:noProof/>
                <w:webHidden/>
              </w:rPr>
            </w:r>
            <w:r w:rsidR="005266B6">
              <w:rPr>
                <w:noProof/>
                <w:webHidden/>
              </w:rPr>
              <w:fldChar w:fldCharType="separate"/>
            </w:r>
            <w:r w:rsidR="003E29C6">
              <w:rPr>
                <w:noProof/>
                <w:webHidden/>
              </w:rPr>
              <w:t>10</w:t>
            </w:r>
            <w:r w:rsidR="005266B6">
              <w:rPr>
                <w:noProof/>
                <w:webHidden/>
              </w:rPr>
              <w:fldChar w:fldCharType="end"/>
            </w:r>
          </w:hyperlink>
        </w:p>
        <w:p w14:paraId="0426908C" w14:textId="1F5545D1"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17" w:history="1">
            <w:r w:rsidR="005266B6" w:rsidRPr="00113A2A">
              <w:rPr>
                <w:rStyle w:val="Hiperligao"/>
                <w:rFonts w:ascii="Arial" w:hAnsi="Arial" w:cs="Arial"/>
                <w:noProof/>
              </w:rPr>
              <w:t>4. Atendimento, Acompanhamento e Reabilitação Social</w:t>
            </w:r>
            <w:r w:rsidR="005266B6">
              <w:rPr>
                <w:noProof/>
                <w:webHidden/>
              </w:rPr>
              <w:tab/>
            </w:r>
            <w:r w:rsidR="005266B6">
              <w:rPr>
                <w:noProof/>
                <w:webHidden/>
              </w:rPr>
              <w:fldChar w:fldCharType="begin"/>
            </w:r>
            <w:r w:rsidR="005266B6">
              <w:rPr>
                <w:noProof/>
                <w:webHidden/>
              </w:rPr>
              <w:instrText xml:space="preserve"> PAGEREF _Toc113526817 \h </w:instrText>
            </w:r>
            <w:r w:rsidR="005266B6">
              <w:rPr>
                <w:noProof/>
                <w:webHidden/>
              </w:rPr>
            </w:r>
            <w:r w:rsidR="005266B6">
              <w:rPr>
                <w:noProof/>
                <w:webHidden/>
              </w:rPr>
              <w:fldChar w:fldCharType="separate"/>
            </w:r>
            <w:r w:rsidR="003E29C6">
              <w:rPr>
                <w:noProof/>
                <w:webHidden/>
              </w:rPr>
              <w:t>10</w:t>
            </w:r>
            <w:r w:rsidR="005266B6">
              <w:rPr>
                <w:noProof/>
                <w:webHidden/>
              </w:rPr>
              <w:fldChar w:fldCharType="end"/>
            </w:r>
          </w:hyperlink>
        </w:p>
        <w:p w14:paraId="5684018E" w14:textId="1056CA12"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18" w:history="1">
            <w:r w:rsidR="005266B6" w:rsidRPr="00113A2A">
              <w:rPr>
                <w:rStyle w:val="Hiperligao"/>
                <w:rFonts w:ascii="Arial" w:hAnsi="Arial" w:cs="Arial"/>
                <w:noProof/>
              </w:rPr>
              <w:t>5. Prestação de Serviços para a Comunidade</w:t>
            </w:r>
            <w:r w:rsidR="005266B6">
              <w:rPr>
                <w:noProof/>
                <w:webHidden/>
              </w:rPr>
              <w:tab/>
            </w:r>
            <w:r w:rsidR="005266B6">
              <w:rPr>
                <w:noProof/>
                <w:webHidden/>
              </w:rPr>
              <w:fldChar w:fldCharType="begin"/>
            </w:r>
            <w:r w:rsidR="005266B6">
              <w:rPr>
                <w:noProof/>
                <w:webHidden/>
              </w:rPr>
              <w:instrText xml:space="preserve"> PAGEREF _Toc113526818 \h </w:instrText>
            </w:r>
            <w:r w:rsidR="005266B6">
              <w:rPr>
                <w:noProof/>
                <w:webHidden/>
              </w:rPr>
            </w:r>
            <w:r w:rsidR="005266B6">
              <w:rPr>
                <w:noProof/>
                <w:webHidden/>
              </w:rPr>
              <w:fldChar w:fldCharType="separate"/>
            </w:r>
            <w:r w:rsidR="003E29C6">
              <w:rPr>
                <w:noProof/>
                <w:webHidden/>
              </w:rPr>
              <w:t>12</w:t>
            </w:r>
            <w:r w:rsidR="005266B6">
              <w:rPr>
                <w:noProof/>
                <w:webHidden/>
              </w:rPr>
              <w:fldChar w:fldCharType="end"/>
            </w:r>
          </w:hyperlink>
        </w:p>
        <w:p w14:paraId="213C955B" w14:textId="55BF96BF" w:rsidR="005266B6" w:rsidRDefault="00000000">
          <w:pPr>
            <w:pStyle w:val="ndice1"/>
            <w:tabs>
              <w:tab w:val="right" w:leader="dot" w:pos="10194"/>
            </w:tabs>
            <w:rPr>
              <w:rFonts w:asciiTheme="minorHAnsi" w:eastAsiaTheme="minorEastAsia" w:hAnsiTheme="minorHAnsi" w:cstheme="minorBidi"/>
              <w:noProof/>
              <w:sz w:val="22"/>
              <w:szCs w:val="22"/>
            </w:rPr>
          </w:pPr>
          <w:hyperlink w:anchor="_Toc113526819" w:history="1">
            <w:r w:rsidR="005266B6" w:rsidRPr="00113A2A">
              <w:rPr>
                <w:rStyle w:val="Hiperligao"/>
                <w:rFonts w:ascii="Arial" w:hAnsi="Arial" w:cs="Arial"/>
                <w:smallCaps/>
                <w:noProof/>
              </w:rPr>
              <w:t>IV. Organização Interna</w:t>
            </w:r>
            <w:r w:rsidR="005266B6">
              <w:rPr>
                <w:noProof/>
                <w:webHidden/>
              </w:rPr>
              <w:tab/>
            </w:r>
            <w:r w:rsidR="005266B6">
              <w:rPr>
                <w:noProof/>
                <w:webHidden/>
              </w:rPr>
              <w:fldChar w:fldCharType="begin"/>
            </w:r>
            <w:r w:rsidR="005266B6">
              <w:rPr>
                <w:noProof/>
                <w:webHidden/>
              </w:rPr>
              <w:instrText xml:space="preserve"> PAGEREF _Toc113526819 \h </w:instrText>
            </w:r>
            <w:r w:rsidR="005266B6">
              <w:rPr>
                <w:noProof/>
                <w:webHidden/>
              </w:rPr>
            </w:r>
            <w:r w:rsidR="005266B6">
              <w:rPr>
                <w:noProof/>
                <w:webHidden/>
              </w:rPr>
              <w:fldChar w:fldCharType="separate"/>
            </w:r>
            <w:r w:rsidR="003E29C6">
              <w:rPr>
                <w:noProof/>
                <w:webHidden/>
              </w:rPr>
              <w:t>14</w:t>
            </w:r>
            <w:r w:rsidR="005266B6">
              <w:rPr>
                <w:noProof/>
                <w:webHidden/>
              </w:rPr>
              <w:fldChar w:fldCharType="end"/>
            </w:r>
          </w:hyperlink>
        </w:p>
        <w:p w14:paraId="2C3A85B3" w14:textId="50473DBE"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0" w:history="1">
            <w:r w:rsidR="005266B6" w:rsidRPr="00113A2A">
              <w:rPr>
                <w:rStyle w:val="Hiperligao"/>
                <w:rFonts w:ascii="Arial" w:hAnsi="Arial" w:cs="Arial"/>
                <w:bCs/>
                <w:noProof/>
              </w:rPr>
              <w:t>6. Dinâmica Associativa</w:t>
            </w:r>
            <w:r w:rsidR="005266B6">
              <w:rPr>
                <w:noProof/>
                <w:webHidden/>
              </w:rPr>
              <w:tab/>
            </w:r>
            <w:r w:rsidR="005266B6">
              <w:rPr>
                <w:noProof/>
                <w:webHidden/>
              </w:rPr>
              <w:fldChar w:fldCharType="begin"/>
            </w:r>
            <w:r w:rsidR="005266B6">
              <w:rPr>
                <w:noProof/>
                <w:webHidden/>
              </w:rPr>
              <w:instrText xml:space="preserve"> PAGEREF _Toc113526820 \h </w:instrText>
            </w:r>
            <w:r w:rsidR="005266B6">
              <w:rPr>
                <w:noProof/>
                <w:webHidden/>
              </w:rPr>
            </w:r>
            <w:r w:rsidR="005266B6">
              <w:rPr>
                <w:noProof/>
                <w:webHidden/>
              </w:rPr>
              <w:fldChar w:fldCharType="separate"/>
            </w:r>
            <w:r w:rsidR="003E29C6">
              <w:rPr>
                <w:noProof/>
                <w:webHidden/>
              </w:rPr>
              <w:t>14</w:t>
            </w:r>
            <w:r w:rsidR="005266B6">
              <w:rPr>
                <w:noProof/>
                <w:webHidden/>
              </w:rPr>
              <w:fldChar w:fldCharType="end"/>
            </w:r>
          </w:hyperlink>
        </w:p>
        <w:p w14:paraId="5C27DBFF" w14:textId="3E435FBC" w:rsidR="005266B6" w:rsidRDefault="00000000">
          <w:pPr>
            <w:pStyle w:val="ndice3"/>
            <w:tabs>
              <w:tab w:val="right" w:leader="dot" w:pos="10194"/>
            </w:tabs>
            <w:rPr>
              <w:rFonts w:asciiTheme="minorHAnsi" w:eastAsiaTheme="minorEastAsia" w:hAnsiTheme="minorHAnsi" w:cstheme="minorBidi"/>
              <w:noProof/>
              <w:sz w:val="22"/>
              <w:szCs w:val="22"/>
            </w:rPr>
          </w:pPr>
          <w:hyperlink w:anchor="_Toc113526821" w:history="1">
            <w:r w:rsidR="005266B6" w:rsidRPr="00113A2A">
              <w:rPr>
                <w:rStyle w:val="Hiperligao"/>
                <w:rFonts w:ascii="Arial" w:hAnsi="Arial" w:cs="Arial"/>
                <w:noProof/>
              </w:rPr>
              <w:t>6.1. Iniciativas / Eventos a Desenvolver no âmbito associativo</w:t>
            </w:r>
            <w:r w:rsidR="005266B6">
              <w:rPr>
                <w:noProof/>
                <w:webHidden/>
              </w:rPr>
              <w:tab/>
            </w:r>
            <w:r w:rsidR="005266B6">
              <w:rPr>
                <w:noProof/>
                <w:webHidden/>
              </w:rPr>
              <w:fldChar w:fldCharType="begin"/>
            </w:r>
            <w:r w:rsidR="005266B6">
              <w:rPr>
                <w:noProof/>
                <w:webHidden/>
              </w:rPr>
              <w:instrText xml:space="preserve"> PAGEREF _Toc113526821 \h </w:instrText>
            </w:r>
            <w:r w:rsidR="005266B6">
              <w:rPr>
                <w:noProof/>
                <w:webHidden/>
              </w:rPr>
            </w:r>
            <w:r w:rsidR="005266B6">
              <w:rPr>
                <w:noProof/>
                <w:webHidden/>
              </w:rPr>
              <w:fldChar w:fldCharType="separate"/>
            </w:r>
            <w:r w:rsidR="003E29C6">
              <w:rPr>
                <w:noProof/>
                <w:webHidden/>
              </w:rPr>
              <w:t>16</w:t>
            </w:r>
            <w:r w:rsidR="005266B6">
              <w:rPr>
                <w:noProof/>
                <w:webHidden/>
              </w:rPr>
              <w:fldChar w:fldCharType="end"/>
            </w:r>
          </w:hyperlink>
        </w:p>
        <w:p w14:paraId="002FB9C8" w14:textId="0EC96DB4"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2" w:history="1">
            <w:r w:rsidR="005266B6" w:rsidRPr="00113A2A">
              <w:rPr>
                <w:rStyle w:val="Hiperligao"/>
                <w:rFonts w:ascii="Arial" w:hAnsi="Arial" w:cs="Arial"/>
                <w:bCs/>
                <w:noProof/>
              </w:rPr>
              <w:t>7. Comunicação e Visibilidade</w:t>
            </w:r>
            <w:r w:rsidR="005266B6">
              <w:rPr>
                <w:noProof/>
                <w:webHidden/>
              </w:rPr>
              <w:tab/>
            </w:r>
            <w:r w:rsidR="005266B6">
              <w:rPr>
                <w:noProof/>
                <w:webHidden/>
              </w:rPr>
              <w:fldChar w:fldCharType="begin"/>
            </w:r>
            <w:r w:rsidR="005266B6">
              <w:rPr>
                <w:noProof/>
                <w:webHidden/>
              </w:rPr>
              <w:instrText xml:space="preserve"> PAGEREF _Toc113526822 \h </w:instrText>
            </w:r>
            <w:r w:rsidR="005266B6">
              <w:rPr>
                <w:noProof/>
                <w:webHidden/>
              </w:rPr>
            </w:r>
            <w:r w:rsidR="005266B6">
              <w:rPr>
                <w:noProof/>
                <w:webHidden/>
              </w:rPr>
              <w:fldChar w:fldCharType="separate"/>
            </w:r>
            <w:r w:rsidR="003E29C6">
              <w:rPr>
                <w:noProof/>
                <w:webHidden/>
              </w:rPr>
              <w:t>17</w:t>
            </w:r>
            <w:r w:rsidR="005266B6">
              <w:rPr>
                <w:noProof/>
                <w:webHidden/>
              </w:rPr>
              <w:fldChar w:fldCharType="end"/>
            </w:r>
          </w:hyperlink>
        </w:p>
        <w:p w14:paraId="41F6CF99" w14:textId="01CD5B2B"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3" w:history="1">
            <w:r w:rsidR="005266B6" w:rsidRPr="00113A2A">
              <w:rPr>
                <w:rStyle w:val="Hiperligao"/>
                <w:rFonts w:ascii="Arial" w:hAnsi="Arial" w:cs="Arial"/>
                <w:bCs/>
                <w:noProof/>
              </w:rPr>
              <w:t>8. Parcerias</w:t>
            </w:r>
            <w:r w:rsidR="005266B6">
              <w:rPr>
                <w:noProof/>
                <w:webHidden/>
              </w:rPr>
              <w:tab/>
            </w:r>
            <w:r w:rsidR="005266B6">
              <w:rPr>
                <w:noProof/>
                <w:webHidden/>
              </w:rPr>
              <w:fldChar w:fldCharType="begin"/>
            </w:r>
            <w:r w:rsidR="005266B6">
              <w:rPr>
                <w:noProof/>
                <w:webHidden/>
              </w:rPr>
              <w:instrText xml:space="preserve"> PAGEREF _Toc113526823 \h </w:instrText>
            </w:r>
            <w:r w:rsidR="005266B6">
              <w:rPr>
                <w:noProof/>
                <w:webHidden/>
              </w:rPr>
            </w:r>
            <w:r w:rsidR="005266B6">
              <w:rPr>
                <w:noProof/>
                <w:webHidden/>
              </w:rPr>
              <w:fldChar w:fldCharType="separate"/>
            </w:r>
            <w:r w:rsidR="003E29C6">
              <w:rPr>
                <w:noProof/>
                <w:webHidden/>
              </w:rPr>
              <w:t>18</w:t>
            </w:r>
            <w:r w:rsidR="005266B6">
              <w:rPr>
                <w:noProof/>
                <w:webHidden/>
              </w:rPr>
              <w:fldChar w:fldCharType="end"/>
            </w:r>
          </w:hyperlink>
        </w:p>
        <w:p w14:paraId="3487054A" w14:textId="334D7C00"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4" w:history="1">
            <w:r w:rsidR="005266B6" w:rsidRPr="00113A2A">
              <w:rPr>
                <w:rStyle w:val="Hiperligao"/>
                <w:rFonts w:ascii="Arial" w:hAnsi="Arial" w:cs="Arial"/>
                <w:bCs/>
                <w:noProof/>
              </w:rPr>
              <w:t>9. Inovação e Desenvolvimento</w:t>
            </w:r>
            <w:r w:rsidR="005266B6">
              <w:rPr>
                <w:noProof/>
                <w:webHidden/>
              </w:rPr>
              <w:tab/>
            </w:r>
            <w:r w:rsidR="005266B6">
              <w:rPr>
                <w:noProof/>
                <w:webHidden/>
              </w:rPr>
              <w:fldChar w:fldCharType="begin"/>
            </w:r>
            <w:r w:rsidR="005266B6">
              <w:rPr>
                <w:noProof/>
                <w:webHidden/>
              </w:rPr>
              <w:instrText xml:space="preserve"> PAGEREF _Toc113526824 \h </w:instrText>
            </w:r>
            <w:r w:rsidR="005266B6">
              <w:rPr>
                <w:noProof/>
                <w:webHidden/>
              </w:rPr>
            </w:r>
            <w:r w:rsidR="005266B6">
              <w:rPr>
                <w:noProof/>
                <w:webHidden/>
              </w:rPr>
              <w:fldChar w:fldCharType="separate"/>
            </w:r>
            <w:r w:rsidR="003E29C6">
              <w:rPr>
                <w:noProof/>
                <w:webHidden/>
              </w:rPr>
              <w:t>19</w:t>
            </w:r>
            <w:r w:rsidR="005266B6">
              <w:rPr>
                <w:noProof/>
                <w:webHidden/>
              </w:rPr>
              <w:fldChar w:fldCharType="end"/>
            </w:r>
          </w:hyperlink>
        </w:p>
        <w:p w14:paraId="3AE2AE8A" w14:textId="5528B508"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5" w:history="1">
            <w:r w:rsidR="005266B6" w:rsidRPr="00113A2A">
              <w:rPr>
                <w:rStyle w:val="Hiperligao"/>
                <w:rFonts w:ascii="Arial" w:hAnsi="Arial" w:cs="Arial"/>
                <w:bCs/>
                <w:noProof/>
              </w:rPr>
              <w:t>10. Recursos Humanos</w:t>
            </w:r>
            <w:r w:rsidR="005266B6">
              <w:rPr>
                <w:noProof/>
                <w:webHidden/>
              </w:rPr>
              <w:tab/>
            </w:r>
            <w:r w:rsidR="005266B6">
              <w:rPr>
                <w:noProof/>
                <w:webHidden/>
              </w:rPr>
              <w:fldChar w:fldCharType="begin"/>
            </w:r>
            <w:r w:rsidR="005266B6">
              <w:rPr>
                <w:noProof/>
                <w:webHidden/>
              </w:rPr>
              <w:instrText xml:space="preserve"> PAGEREF _Toc113526825 \h </w:instrText>
            </w:r>
            <w:r w:rsidR="005266B6">
              <w:rPr>
                <w:noProof/>
                <w:webHidden/>
              </w:rPr>
            </w:r>
            <w:r w:rsidR="005266B6">
              <w:rPr>
                <w:noProof/>
                <w:webHidden/>
              </w:rPr>
              <w:fldChar w:fldCharType="separate"/>
            </w:r>
            <w:r w:rsidR="003E29C6">
              <w:rPr>
                <w:noProof/>
                <w:webHidden/>
              </w:rPr>
              <w:t>20</w:t>
            </w:r>
            <w:r w:rsidR="005266B6">
              <w:rPr>
                <w:noProof/>
                <w:webHidden/>
              </w:rPr>
              <w:fldChar w:fldCharType="end"/>
            </w:r>
          </w:hyperlink>
        </w:p>
        <w:p w14:paraId="254EC8FD" w14:textId="797517A2"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6" w:history="1">
            <w:r w:rsidR="005266B6" w:rsidRPr="00113A2A">
              <w:rPr>
                <w:rStyle w:val="Hiperligao"/>
                <w:rFonts w:ascii="Arial" w:hAnsi="Arial" w:cs="Arial"/>
                <w:bCs/>
                <w:noProof/>
              </w:rPr>
              <w:t>11. Situação Financeira</w:t>
            </w:r>
            <w:r w:rsidR="005266B6">
              <w:rPr>
                <w:noProof/>
                <w:webHidden/>
              </w:rPr>
              <w:tab/>
            </w:r>
            <w:r w:rsidR="005266B6">
              <w:rPr>
                <w:noProof/>
                <w:webHidden/>
              </w:rPr>
              <w:fldChar w:fldCharType="begin"/>
            </w:r>
            <w:r w:rsidR="005266B6">
              <w:rPr>
                <w:noProof/>
                <w:webHidden/>
              </w:rPr>
              <w:instrText xml:space="preserve"> PAGEREF _Toc113526826 \h </w:instrText>
            </w:r>
            <w:r w:rsidR="005266B6">
              <w:rPr>
                <w:noProof/>
                <w:webHidden/>
              </w:rPr>
            </w:r>
            <w:r w:rsidR="005266B6">
              <w:rPr>
                <w:noProof/>
                <w:webHidden/>
              </w:rPr>
              <w:fldChar w:fldCharType="separate"/>
            </w:r>
            <w:r w:rsidR="003E29C6">
              <w:rPr>
                <w:noProof/>
                <w:webHidden/>
              </w:rPr>
              <w:t>22</w:t>
            </w:r>
            <w:r w:rsidR="005266B6">
              <w:rPr>
                <w:noProof/>
                <w:webHidden/>
              </w:rPr>
              <w:fldChar w:fldCharType="end"/>
            </w:r>
          </w:hyperlink>
        </w:p>
        <w:p w14:paraId="5A81581E" w14:textId="79979309" w:rsidR="005266B6" w:rsidRDefault="00000000">
          <w:pPr>
            <w:pStyle w:val="ndice2"/>
            <w:tabs>
              <w:tab w:val="right" w:leader="dot" w:pos="10194"/>
            </w:tabs>
            <w:rPr>
              <w:rFonts w:asciiTheme="minorHAnsi" w:eastAsiaTheme="minorEastAsia" w:hAnsiTheme="minorHAnsi" w:cstheme="minorBidi"/>
              <w:noProof/>
              <w:sz w:val="22"/>
              <w:szCs w:val="22"/>
            </w:rPr>
          </w:pPr>
          <w:hyperlink w:anchor="_Toc113526827" w:history="1">
            <w:r w:rsidR="005266B6" w:rsidRPr="00113A2A">
              <w:rPr>
                <w:rStyle w:val="Hiperligao"/>
                <w:rFonts w:ascii="Arial" w:eastAsiaTheme="majorEastAsia" w:hAnsi="Arial" w:cs="Arial"/>
                <w:noProof/>
              </w:rPr>
              <w:t>12. Instalações, Equipamentos e Infraestrutura Tecnológica</w:t>
            </w:r>
            <w:r w:rsidR="005266B6">
              <w:rPr>
                <w:noProof/>
                <w:webHidden/>
              </w:rPr>
              <w:tab/>
            </w:r>
            <w:r w:rsidR="005266B6">
              <w:rPr>
                <w:noProof/>
                <w:webHidden/>
              </w:rPr>
              <w:fldChar w:fldCharType="begin"/>
            </w:r>
            <w:r w:rsidR="005266B6">
              <w:rPr>
                <w:noProof/>
                <w:webHidden/>
              </w:rPr>
              <w:instrText xml:space="preserve"> PAGEREF _Toc113526827 \h </w:instrText>
            </w:r>
            <w:r w:rsidR="005266B6">
              <w:rPr>
                <w:noProof/>
                <w:webHidden/>
              </w:rPr>
            </w:r>
            <w:r w:rsidR="005266B6">
              <w:rPr>
                <w:noProof/>
                <w:webHidden/>
              </w:rPr>
              <w:fldChar w:fldCharType="separate"/>
            </w:r>
            <w:r w:rsidR="003E29C6">
              <w:rPr>
                <w:noProof/>
                <w:webHidden/>
              </w:rPr>
              <w:t>23</w:t>
            </w:r>
            <w:r w:rsidR="005266B6">
              <w:rPr>
                <w:noProof/>
                <w:webHidden/>
              </w:rPr>
              <w:fldChar w:fldCharType="end"/>
            </w:r>
          </w:hyperlink>
        </w:p>
        <w:p w14:paraId="2F1E584E" w14:textId="1EA441CE" w:rsidR="005266B6" w:rsidRDefault="00000000">
          <w:pPr>
            <w:pStyle w:val="ndice1"/>
            <w:tabs>
              <w:tab w:val="right" w:leader="dot" w:pos="10194"/>
            </w:tabs>
            <w:rPr>
              <w:rFonts w:asciiTheme="minorHAnsi" w:eastAsiaTheme="minorEastAsia" w:hAnsiTheme="minorHAnsi" w:cstheme="minorBidi"/>
              <w:noProof/>
              <w:sz w:val="22"/>
              <w:szCs w:val="22"/>
            </w:rPr>
          </w:pPr>
          <w:hyperlink w:anchor="_Toc113526828" w:history="1">
            <w:r w:rsidR="005266B6" w:rsidRPr="00113A2A">
              <w:rPr>
                <w:rStyle w:val="Hiperligao"/>
                <w:rFonts w:ascii="Arial" w:hAnsi="Arial" w:cs="Arial"/>
                <w:smallCaps/>
                <w:noProof/>
              </w:rPr>
              <w:t>V. Conclusão</w:t>
            </w:r>
            <w:r w:rsidR="005266B6">
              <w:rPr>
                <w:noProof/>
                <w:webHidden/>
              </w:rPr>
              <w:tab/>
            </w:r>
            <w:r w:rsidR="005266B6">
              <w:rPr>
                <w:noProof/>
                <w:webHidden/>
              </w:rPr>
              <w:fldChar w:fldCharType="begin"/>
            </w:r>
            <w:r w:rsidR="005266B6">
              <w:rPr>
                <w:noProof/>
                <w:webHidden/>
              </w:rPr>
              <w:instrText xml:space="preserve"> PAGEREF _Toc113526828 \h </w:instrText>
            </w:r>
            <w:r w:rsidR="005266B6">
              <w:rPr>
                <w:noProof/>
                <w:webHidden/>
              </w:rPr>
            </w:r>
            <w:r w:rsidR="005266B6">
              <w:rPr>
                <w:noProof/>
                <w:webHidden/>
              </w:rPr>
              <w:fldChar w:fldCharType="separate"/>
            </w:r>
            <w:r w:rsidR="003E29C6">
              <w:rPr>
                <w:noProof/>
                <w:webHidden/>
              </w:rPr>
              <w:t>24</w:t>
            </w:r>
            <w:r w:rsidR="005266B6">
              <w:rPr>
                <w:noProof/>
                <w:webHidden/>
              </w:rPr>
              <w:fldChar w:fldCharType="end"/>
            </w:r>
          </w:hyperlink>
        </w:p>
        <w:p w14:paraId="3A2E8745" w14:textId="77777777" w:rsidR="0048162D" w:rsidRPr="00B633A7" w:rsidRDefault="0048162D">
          <w:pPr>
            <w:rPr>
              <w:rFonts w:ascii="Arial" w:hAnsi="Arial" w:cs="Arial"/>
            </w:rPr>
          </w:pPr>
          <w:r w:rsidRPr="00B633A7">
            <w:rPr>
              <w:rFonts w:ascii="Arial" w:hAnsi="Arial" w:cs="Arial"/>
              <w:b/>
              <w:bCs/>
            </w:rPr>
            <w:fldChar w:fldCharType="end"/>
          </w:r>
        </w:p>
      </w:sdtContent>
    </w:sdt>
    <w:p w14:paraId="2608413A" w14:textId="77777777" w:rsidR="0048162D" w:rsidRPr="00B633A7" w:rsidRDefault="0048162D">
      <w:pPr>
        <w:rPr>
          <w:rFonts w:ascii="Arial" w:hAnsi="Arial" w:cs="Arial"/>
          <w:u w:val="double"/>
        </w:rPr>
      </w:pPr>
    </w:p>
    <w:p w14:paraId="25BB1BC6" w14:textId="77777777" w:rsidR="00192F23" w:rsidRPr="00B633A7" w:rsidRDefault="003022F2" w:rsidP="00192F23">
      <w:pPr>
        <w:rPr>
          <w:rFonts w:ascii="Arial" w:hAnsi="Arial" w:cs="Arial"/>
          <w:b/>
          <w:bCs/>
          <w:smallCaps/>
          <w:color w:val="005BBB"/>
          <w:sz w:val="28"/>
          <w:szCs w:val="28"/>
        </w:rPr>
      </w:pPr>
      <w:r w:rsidRPr="00B633A7">
        <w:rPr>
          <w:rFonts w:ascii="Arial" w:hAnsi="Arial" w:cs="Arial"/>
          <w:u w:val="double"/>
        </w:rPr>
        <w:br w:type="page"/>
      </w:r>
    </w:p>
    <w:p w14:paraId="16253C45" w14:textId="77777777" w:rsidR="00192F23" w:rsidRPr="00B633A7" w:rsidRDefault="00192F23" w:rsidP="00192F23">
      <w:pPr>
        <w:pStyle w:val="Ttulo1"/>
        <w:rPr>
          <w:rFonts w:ascii="Arial" w:eastAsia="Arial" w:hAnsi="Arial" w:cs="Arial"/>
          <w:bCs/>
          <w:i/>
          <w:color w:val="0070C0"/>
          <w:sz w:val="28"/>
          <w:szCs w:val="28"/>
        </w:rPr>
      </w:pPr>
      <w:bookmarkStart w:id="2" w:name="_Toc87085784"/>
      <w:bookmarkStart w:id="3" w:name="_Toc88558529"/>
      <w:bookmarkStart w:id="4" w:name="_Toc113526808"/>
      <w:bookmarkStart w:id="5" w:name="_Toc72398897"/>
      <w:bookmarkStart w:id="6" w:name="_Toc72428758"/>
      <w:r w:rsidRPr="00B633A7">
        <w:rPr>
          <w:rFonts w:ascii="Arial" w:hAnsi="Arial" w:cs="Arial"/>
          <w:sz w:val="28"/>
          <w:szCs w:val="28"/>
        </w:rPr>
        <w:lastRenderedPageBreak/>
        <w:t>Acronímia</w:t>
      </w:r>
      <w:bookmarkEnd w:id="2"/>
      <w:bookmarkEnd w:id="3"/>
      <w:bookmarkEnd w:id="4"/>
    </w:p>
    <w:p w14:paraId="2D85E587" w14:textId="77777777"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346" w:type="dxa"/>
        <w:tblInd w:w="250" w:type="dxa"/>
        <w:tblLook w:val="04A0" w:firstRow="1" w:lastRow="0" w:firstColumn="1" w:lastColumn="0" w:noHBand="0" w:noVBand="1"/>
      </w:tblPr>
      <w:tblGrid>
        <w:gridCol w:w="2238"/>
        <w:gridCol w:w="7108"/>
      </w:tblGrid>
      <w:tr w:rsidR="00192F23" w:rsidRPr="00B633A7" w14:paraId="3596ACDF" w14:textId="77777777" w:rsidTr="00B633A7">
        <w:trPr>
          <w:trHeight w:val="366"/>
        </w:trPr>
        <w:tc>
          <w:tcPr>
            <w:tcW w:w="2238" w:type="dxa"/>
            <w:shd w:val="pct10" w:color="auto" w:fill="auto"/>
            <w:vAlign w:val="center"/>
            <w:hideMark/>
          </w:tcPr>
          <w:p w14:paraId="04C34A4F" w14:textId="77777777" w:rsidR="00192F23" w:rsidRPr="00B633A7" w:rsidRDefault="00B633A7" w:rsidP="00E1709B">
            <w:pPr>
              <w:spacing w:before="40" w:after="0"/>
              <w:rPr>
                <w:rFonts w:ascii="Arial" w:hAnsi="Arial" w:cs="Arial"/>
              </w:rPr>
            </w:pPr>
            <w:bookmarkStart w:id="7" w:name="ColumnTitle_2a104acfccf34e31b8f387ae8f6e" w:colFirst="0" w:colLast="0"/>
            <w:r>
              <w:rPr>
                <w:rFonts w:ascii="Arial" w:hAnsi="Arial" w:cs="Arial"/>
              </w:rPr>
              <w:t>Sigla</w:t>
            </w:r>
          </w:p>
        </w:tc>
        <w:tc>
          <w:tcPr>
            <w:tcW w:w="7108" w:type="dxa"/>
            <w:shd w:val="pct10" w:color="auto" w:fill="auto"/>
            <w:vAlign w:val="center"/>
            <w:hideMark/>
          </w:tcPr>
          <w:p w14:paraId="53065924" w14:textId="77777777" w:rsidR="00192F23" w:rsidRPr="00B633A7" w:rsidRDefault="00B633A7" w:rsidP="00E1709B">
            <w:pPr>
              <w:spacing w:before="40" w:after="0"/>
              <w:ind w:left="34"/>
              <w:rPr>
                <w:rFonts w:ascii="Arial" w:hAnsi="Arial" w:cs="Arial"/>
                <w:b/>
                <w:bCs/>
                <w:color w:val="FFFFFF" w:themeColor="background1"/>
                <w:sz w:val="28"/>
                <w:szCs w:val="28"/>
              </w:rPr>
            </w:pPr>
            <w:r w:rsidRPr="00B633A7">
              <w:rPr>
                <w:rFonts w:ascii="Arial" w:hAnsi="Arial" w:cs="Arial"/>
              </w:rPr>
              <w:t>Definição</w:t>
            </w:r>
          </w:p>
        </w:tc>
      </w:tr>
      <w:bookmarkEnd w:id="7"/>
      <w:tr w:rsidR="00F7273C" w:rsidRPr="00B633A7" w14:paraId="3EA30ADD" w14:textId="77777777" w:rsidTr="00B633A7">
        <w:tc>
          <w:tcPr>
            <w:tcW w:w="2238" w:type="dxa"/>
          </w:tcPr>
          <w:p w14:paraId="7072A4FA" w14:textId="7652976B" w:rsidR="00F7273C" w:rsidRPr="00B633A7" w:rsidRDefault="00F7273C" w:rsidP="00F7273C">
            <w:pPr>
              <w:spacing w:before="20" w:after="20"/>
              <w:rPr>
                <w:rFonts w:ascii="Arial" w:hAnsi="Arial" w:cs="Arial"/>
                <w:bCs/>
                <w:sz w:val="28"/>
                <w:szCs w:val="28"/>
              </w:rPr>
            </w:pPr>
            <w:r w:rsidRPr="00766DC5">
              <w:rPr>
                <w:rFonts w:ascii="Arial" w:hAnsi="Arial" w:cs="Arial"/>
                <w:bCs/>
              </w:rPr>
              <w:t>ACAPO</w:t>
            </w:r>
          </w:p>
        </w:tc>
        <w:tc>
          <w:tcPr>
            <w:tcW w:w="7108" w:type="dxa"/>
          </w:tcPr>
          <w:p w14:paraId="792FECF9" w14:textId="5987E4F9" w:rsidR="00F7273C" w:rsidRPr="00B633A7" w:rsidRDefault="00F7273C" w:rsidP="00F7273C">
            <w:pPr>
              <w:spacing w:before="20" w:after="20"/>
              <w:rPr>
                <w:rFonts w:ascii="Arial" w:hAnsi="Arial" w:cs="Arial"/>
                <w:sz w:val="28"/>
                <w:szCs w:val="28"/>
              </w:rPr>
            </w:pPr>
            <w:r w:rsidRPr="00766DC5">
              <w:rPr>
                <w:rFonts w:ascii="Arial" w:hAnsi="Arial" w:cs="Arial"/>
              </w:rPr>
              <w:t>Associação dos Cegos e Ambliopes de Portugal</w:t>
            </w:r>
          </w:p>
        </w:tc>
      </w:tr>
      <w:tr w:rsidR="00F7273C" w:rsidRPr="00B633A7" w14:paraId="6BAA67EC" w14:textId="77777777" w:rsidTr="00B633A7">
        <w:tc>
          <w:tcPr>
            <w:tcW w:w="2238" w:type="dxa"/>
          </w:tcPr>
          <w:p w14:paraId="0FE48440" w14:textId="4D67FD19" w:rsidR="00F7273C" w:rsidRPr="00B633A7" w:rsidRDefault="00F7273C" w:rsidP="00F7273C">
            <w:pPr>
              <w:spacing w:before="20" w:after="20"/>
              <w:rPr>
                <w:rFonts w:ascii="Arial" w:hAnsi="Arial" w:cs="Arial"/>
                <w:sz w:val="28"/>
                <w:szCs w:val="28"/>
              </w:rPr>
            </w:pPr>
            <w:r w:rsidRPr="00766DC5">
              <w:rPr>
                <w:rFonts w:ascii="Arial" w:hAnsi="Arial" w:cs="Arial"/>
              </w:rPr>
              <w:t>EQUASS</w:t>
            </w:r>
          </w:p>
        </w:tc>
        <w:tc>
          <w:tcPr>
            <w:tcW w:w="7108" w:type="dxa"/>
          </w:tcPr>
          <w:p w14:paraId="4CB2350F" w14:textId="29657D5A" w:rsidR="00F7273C" w:rsidRPr="00B633A7" w:rsidRDefault="00F7273C" w:rsidP="00F7273C">
            <w:pPr>
              <w:spacing w:before="20" w:after="20"/>
              <w:rPr>
                <w:rFonts w:ascii="Arial" w:hAnsi="Arial" w:cs="Arial"/>
                <w:sz w:val="28"/>
                <w:szCs w:val="28"/>
              </w:rPr>
            </w:pPr>
            <w:proofErr w:type="spellStart"/>
            <w:r w:rsidRPr="00766DC5">
              <w:rPr>
                <w:rFonts w:ascii="Arial" w:hAnsi="Arial" w:cs="Arial"/>
              </w:rPr>
              <w:t>European</w:t>
            </w:r>
            <w:proofErr w:type="spellEnd"/>
            <w:r w:rsidRPr="00766DC5">
              <w:rPr>
                <w:rFonts w:ascii="Arial" w:hAnsi="Arial" w:cs="Arial"/>
              </w:rPr>
              <w:t xml:space="preserve"> </w:t>
            </w:r>
            <w:proofErr w:type="spellStart"/>
            <w:r w:rsidRPr="00766DC5">
              <w:rPr>
                <w:rFonts w:ascii="Arial" w:hAnsi="Arial" w:cs="Arial"/>
              </w:rPr>
              <w:t>Quality</w:t>
            </w:r>
            <w:proofErr w:type="spellEnd"/>
            <w:r w:rsidRPr="00766DC5">
              <w:rPr>
                <w:rFonts w:ascii="Arial" w:hAnsi="Arial" w:cs="Arial"/>
              </w:rPr>
              <w:t xml:space="preserve"> in Social </w:t>
            </w:r>
            <w:proofErr w:type="spellStart"/>
            <w:r w:rsidRPr="00766DC5">
              <w:rPr>
                <w:rFonts w:ascii="Arial" w:hAnsi="Arial" w:cs="Arial"/>
              </w:rPr>
              <w:t>Services</w:t>
            </w:r>
            <w:proofErr w:type="spellEnd"/>
          </w:p>
        </w:tc>
      </w:tr>
      <w:tr w:rsidR="00F7273C" w:rsidRPr="00B633A7" w14:paraId="4249D3F3" w14:textId="77777777" w:rsidTr="00B633A7">
        <w:tc>
          <w:tcPr>
            <w:tcW w:w="2238" w:type="dxa"/>
          </w:tcPr>
          <w:p w14:paraId="0361C305" w14:textId="3586B44C" w:rsidR="00F7273C" w:rsidRPr="00B633A7" w:rsidRDefault="00F7273C" w:rsidP="00F7273C">
            <w:pPr>
              <w:spacing w:before="20" w:after="20"/>
              <w:rPr>
                <w:rFonts w:ascii="Arial" w:hAnsi="Arial" w:cs="Arial"/>
                <w:sz w:val="28"/>
                <w:szCs w:val="28"/>
              </w:rPr>
            </w:pPr>
            <w:r w:rsidRPr="00766DC5">
              <w:rPr>
                <w:rFonts w:ascii="Arial" w:hAnsi="Arial" w:cs="Arial"/>
              </w:rPr>
              <w:t>CAARPD</w:t>
            </w:r>
          </w:p>
        </w:tc>
        <w:tc>
          <w:tcPr>
            <w:tcW w:w="7108" w:type="dxa"/>
          </w:tcPr>
          <w:p w14:paraId="58835B13" w14:textId="0BBF8FD8" w:rsidR="00F7273C" w:rsidRPr="00B633A7" w:rsidRDefault="00F7273C" w:rsidP="00F7273C">
            <w:pPr>
              <w:spacing w:before="20" w:after="20"/>
              <w:rPr>
                <w:rFonts w:ascii="Arial" w:hAnsi="Arial" w:cs="Arial"/>
                <w:sz w:val="28"/>
                <w:szCs w:val="28"/>
              </w:rPr>
            </w:pPr>
            <w:r w:rsidRPr="00766DC5">
              <w:rPr>
                <w:rFonts w:ascii="Arial" w:hAnsi="Arial" w:cs="Arial"/>
              </w:rPr>
              <w:t>Centro de Apoio, Acompanhamento e Reabilitação de Pessoas com Deficiência</w:t>
            </w:r>
          </w:p>
        </w:tc>
      </w:tr>
      <w:tr w:rsidR="00F7273C" w:rsidRPr="00B633A7" w14:paraId="7A049595" w14:textId="77777777" w:rsidTr="00B633A7">
        <w:tc>
          <w:tcPr>
            <w:tcW w:w="2238" w:type="dxa"/>
          </w:tcPr>
          <w:p w14:paraId="2554E845" w14:textId="4EFE08D7" w:rsidR="00F7273C" w:rsidRPr="00B633A7" w:rsidRDefault="00F7273C" w:rsidP="00F7273C">
            <w:pPr>
              <w:spacing w:before="20" w:after="20"/>
              <w:rPr>
                <w:rFonts w:ascii="Arial" w:hAnsi="Arial" w:cs="Arial"/>
                <w:bCs/>
                <w:sz w:val="28"/>
                <w:szCs w:val="28"/>
              </w:rPr>
            </w:pPr>
            <w:r w:rsidRPr="00766DC5">
              <w:rPr>
                <w:rFonts w:ascii="Arial" w:hAnsi="Arial" w:cs="Arial"/>
                <w:bCs/>
              </w:rPr>
              <w:t>DV</w:t>
            </w:r>
          </w:p>
        </w:tc>
        <w:tc>
          <w:tcPr>
            <w:tcW w:w="7108" w:type="dxa"/>
          </w:tcPr>
          <w:p w14:paraId="455F747C" w14:textId="02A602DD" w:rsidR="00F7273C" w:rsidRPr="00B633A7" w:rsidRDefault="00F7273C" w:rsidP="00F7273C">
            <w:pPr>
              <w:spacing w:before="20" w:after="20"/>
              <w:rPr>
                <w:rFonts w:ascii="Arial" w:hAnsi="Arial" w:cs="Arial"/>
                <w:bCs/>
                <w:sz w:val="28"/>
                <w:szCs w:val="28"/>
              </w:rPr>
            </w:pPr>
            <w:r w:rsidRPr="00766DC5">
              <w:rPr>
                <w:rFonts w:ascii="Arial" w:hAnsi="Arial" w:cs="Arial"/>
                <w:bCs/>
              </w:rPr>
              <w:t>Deficiência Visual</w:t>
            </w:r>
          </w:p>
        </w:tc>
      </w:tr>
      <w:tr w:rsidR="00F7273C" w:rsidRPr="00B633A7" w14:paraId="76DF7912" w14:textId="77777777" w:rsidTr="00B633A7">
        <w:tc>
          <w:tcPr>
            <w:tcW w:w="2238" w:type="dxa"/>
          </w:tcPr>
          <w:p w14:paraId="1CEB5B7C" w14:textId="35C89B32" w:rsidR="00F7273C" w:rsidRPr="00B633A7" w:rsidRDefault="00F7273C" w:rsidP="00F7273C">
            <w:pPr>
              <w:spacing w:before="20" w:after="20"/>
              <w:rPr>
                <w:rFonts w:ascii="Arial" w:hAnsi="Arial" w:cs="Arial"/>
                <w:bCs/>
                <w:sz w:val="28"/>
                <w:szCs w:val="28"/>
              </w:rPr>
            </w:pPr>
            <w:r w:rsidRPr="00766DC5">
              <w:rPr>
                <w:rFonts w:ascii="Arial" w:hAnsi="Arial" w:cs="Arial"/>
                <w:bCs/>
              </w:rPr>
              <w:t>TSS</w:t>
            </w:r>
          </w:p>
        </w:tc>
        <w:tc>
          <w:tcPr>
            <w:tcW w:w="7108" w:type="dxa"/>
          </w:tcPr>
          <w:p w14:paraId="0C215C52" w14:textId="6BF6AEDF" w:rsidR="00F7273C" w:rsidRPr="00B633A7" w:rsidRDefault="00F7273C" w:rsidP="00F7273C">
            <w:pPr>
              <w:spacing w:before="20" w:after="20"/>
              <w:rPr>
                <w:rFonts w:ascii="Arial" w:hAnsi="Arial" w:cs="Arial"/>
                <w:bCs/>
                <w:sz w:val="28"/>
                <w:szCs w:val="28"/>
              </w:rPr>
            </w:pPr>
            <w:r w:rsidRPr="00766DC5">
              <w:rPr>
                <w:rFonts w:ascii="Arial" w:hAnsi="Arial" w:cs="Arial"/>
                <w:bCs/>
              </w:rPr>
              <w:t>Técnica de Serviço Social</w:t>
            </w:r>
          </w:p>
        </w:tc>
      </w:tr>
    </w:tbl>
    <w:p w14:paraId="5DBC64A8"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1F6E67D6" w14:textId="77777777" w:rsidR="00192F23" w:rsidRPr="00B633A7" w:rsidRDefault="00192F23" w:rsidP="00192F23">
      <w:pPr>
        <w:pStyle w:val="Ttulo1"/>
        <w:numPr>
          <w:ilvl w:val="0"/>
          <w:numId w:val="46"/>
        </w:numPr>
        <w:rPr>
          <w:rFonts w:ascii="Arial" w:eastAsia="Arial" w:hAnsi="Arial" w:cs="Arial"/>
          <w:bCs/>
          <w:color w:val="0070C0"/>
          <w:sz w:val="28"/>
          <w:szCs w:val="28"/>
          <w:lang w:eastAsia="en-US"/>
        </w:rPr>
      </w:pPr>
      <w:bookmarkStart w:id="8" w:name="_Toc87085785"/>
      <w:bookmarkStart w:id="9" w:name="_Toc88558530"/>
      <w:bookmarkStart w:id="10" w:name="_Toc113526809"/>
      <w:r w:rsidRPr="00B633A7">
        <w:rPr>
          <w:rFonts w:ascii="Arial" w:eastAsia="Arial" w:hAnsi="Arial" w:cs="Arial"/>
          <w:bCs/>
          <w:color w:val="0070C0"/>
          <w:sz w:val="28"/>
          <w:szCs w:val="28"/>
          <w:lang w:eastAsia="en-US"/>
        </w:rPr>
        <w:lastRenderedPageBreak/>
        <w:t>Introdução</w:t>
      </w:r>
      <w:bookmarkEnd w:id="5"/>
      <w:bookmarkEnd w:id="6"/>
      <w:bookmarkEnd w:id="8"/>
      <w:bookmarkEnd w:id="9"/>
      <w:bookmarkEnd w:id="10"/>
    </w:p>
    <w:p w14:paraId="2987180D" w14:textId="77777777" w:rsidR="00192F23" w:rsidRPr="00B633A7" w:rsidRDefault="00192F23" w:rsidP="00192F23">
      <w:pPr>
        <w:pStyle w:val="Ttulo2"/>
        <w:rPr>
          <w:rFonts w:ascii="Arial" w:eastAsia="Arial" w:hAnsi="Arial" w:cs="Arial"/>
          <w:bCs/>
          <w:color w:val="0070C0"/>
          <w:sz w:val="28"/>
          <w:szCs w:val="28"/>
        </w:rPr>
      </w:pPr>
      <w:bookmarkStart w:id="11" w:name="_Toc72398898"/>
      <w:bookmarkStart w:id="12" w:name="_Toc72428759"/>
      <w:bookmarkStart w:id="13" w:name="_Toc87085786"/>
      <w:bookmarkStart w:id="14" w:name="_Toc88558531"/>
      <w:bookmarkStart w:id="15" w:name="_Toc113526810"/>
      <w:r w:rsidRPr="00B633A7">
        <w:rPr>
          <w:rFonts w:ascii="Arial" w:eastAsia="Arial" w:hAnsi="Arial" w:cs="Arial"/>
          <w:bCs/>
          <w:color w:val="0070C0"/>
          <w:sz w:val="28"/>
          <w:szCs w:val="28"/>
        </w:rPr>
        <w:t>1. Nota Introdutória</w:t>
      </w:r>
      <w:bookmarkEnd w:id="11"/>
      <w:bookmarkEnd w:id="12"/>
      <w:bookmarkEnd w:id="13"/>
      <w:bookmarkEnd w:id="14"/>
      <w:bookmarkEnd w:id="15"/>
    </w:p>
    <w:p w14:paraId="1829B8DC" w14:textId="77777777" w:rsidR="00F7273C" w:rsidRPr="00F7273C" w:rsidRDefault="00F7273C" w:rsidP="00F7273C">
      <w:pPr>
        <w:ind w:firstLine="360"/>
        <w:jc w:val="both"/>
        <w:rPr>
          <w:rFonts w:ascii="Arial" w:hAnsi="Arial" w:cs="Arial"/>
        </w:rPr>
      </w:pPr>
      <w:r w:rsidRPr="00F7273C">
        <w:rPr>
          <w:rFonts w:ascii="Arial" w:hAnsi="Arial" w:cs="Arial"/>
        </w:rPr>
        <w:t>A Direção da Delegação da ACAPO do Porto, conforme tem sido habitual, vem por este meio, apresentar aos sócios da Delegação o Plano Anual para 2023, contemplando várias áreas de trabalho com e para os sócios e utentes da delegação no distrito do Porto. Este documento será um instrumento de gestão fundamental, tendo sempre em conta no seu conteúdo os eventuais condicionalismos existentes quer na envolvente externa como interna da delegação.</w:t>
      </w:r>
    </w:p>
    <w:p w14:paraId="13A59310" w14:textId="77777777" w:rsidR="00F7273C" w:rsidRDefault="00F7273C" w:rsidP="00F7273C">
      <w:pPr>
        <w:ind w:firstLine="360"/>
        <w:jc w:val="both"/>
        <w:rPr>
          <w:rFonts w:ascii="Arial" w:hAnsi="Arial" w:cs="Arial"/>
        </w:rPr>
      </w:pPr>
      <w:r w:rsidRPr="00F7273C">
        <w:rPr>
          <w:rFonts w:ascii="Arial" w:hAnsi="Arial" w:cs="Arial"/>
        </w:rPr>
        <w:t>O objetivo desta direção continua a ser trabalhar no sentido da criação de melhorias para os associados, com a continuidade no estabelecimento de parcerias e a celebração de novos protocolos que permitam dar uma resposta mais completa aos sócios, nas diversas áreas de atuação. Assim, neste documento serão descritas as atividades desenvolvidas ao longo de ano na delegação do Porto nas diferentes vertentes, bem como as metas a que a atual direção se propõe a atingir para o ano de 2023.</w:t>
      </w:r>
    </w:p>
    <w:p w14:paraId="7E4FF2BE" w14:textId="1AB43734" w:rsidR="00192F23" w:rsidRPr="00F7273C" w:rsidRDefault="00F7273C" w:rsidP="00F7273C">
      <w:pPr>
        <w:ind w:firstLine="360"/>
        <w:jc w:val="both"/>
        <w:rPr>
          <w:rFonts w:ascii="Arial" w:hAnsi="Arial" w:cs="Arial"/>
        </w:rPr>
      </w:pPr>
      <w:r w:rsidRPr="00F7273C">
        <w:rPr>
          <w:rFonts w:ascii="Arial" w:hAnsi="Arial" w:cs="Arial"/>
        </w:rPr>
        <w:t>Continua a tratar-se de um plano previamente estruturado e analisado que à semelhança do apresentado nos anos transatos, reflete mudanças importantes, na medida em que, como se irá verificar no seguimento do texto, continua a ser elaborado com base em diretrizes definidas ao nível da Direção Nacional e que pretendem ser generalizadas às delegações.</w:t>
      </w:r>
    </w:p>
    <w:p w14:paraId="5E6C5DC5" w14:textId="698B9185" w:rsidR="00192F23" w:rsidRPr="00F7273C" w:rsidRDefault="00192F23" w:rsidP="00F7273C">
      <w:pPr>
        <w:pStyle w:val="Ttulo2"/>
        <w:rPr>
          <w:rFonts w:ascii="Arial" w:eastAsia="Arial" w:hAnsi="Arial" w:cs="Arial"/>
          <w:b/>
          <w:bCs/>
          <w:i/>
          <w:color w:val="0070C0"/>
          <w:sz w:val="28"/>
          <w:szCs w:val="28"/>
        </w:rPr>
      </w:pPr>
      <w:bookmarkStart w:id="16" w:name="_Toc72398899"/>
      <w:bookmarkStart w:id="17" w:name="_Toc72428760"/>
      <w:bookmarkStart w:id="18" w:name="_Toc87085787"/>
      <w:bookmarkStart w:id="19" w:name="_Toc88558532"/>
      <w:bookmarkStart w:id="20" w:name="_Toc113526811"/>
      <w:r w:rsidRPr="00B633A7">
        <w:rPr>
          <w:rFonts w:ascii="Arial" w:eastAsia="Arial" w:hAnsi="Arial" w:cs="Arial"/>
          <w:bCs/>
          <w:color w:val="0070C0"/>
          <w:sz w:val="28"/>
          <w:szCs w:val="28"/>
          <w:lang w:eastAsia="en-US"/>
        </w:rPr>
        <w:t>2. Enquadramento do Plano</w:t>
      </w:r>
      <w:bookmarkEnd w:id="16"/>
      <w:bookmarkEnd w:id="17"/>
      <w:bookmarkEnd w:id="18"/>
      <w:bookmarkEnd w:id="19"/>
      <w:bookmarkEnd w:id="20"/>
    </w:p>
    <w:p w14:paraId="7E5629AD" w14:textId="77777777" w:rsidR="00192F23" w:rsidRPr="00B633A7" w:rsidRDefault="00192F23" w:rsidP="00192F23">
      <w:pPr>
        <w:pStyle w:val="Ttulo3"/>
        <w:rPr>
          <w:rFonts w:ascii="Arial" w:eastAsiaTheme="minorHAnsi" w:hAnsi="Arial" w:cs="Arial"/>
          <w:caps/>
          <w:sz w:val="28"/>
          <w:szCs w:val="28"/>
          <w:lang w:eastAsia="en-US"/>
        </w:rPr>
      </w:pPr>
      <w:bookmarkStart w:id="21" w:name="_Toc87085788"/>
      <w:bookmarkStart w:id="22" w:name="_Toc88558533"/>
      <w:bookmarkStart w:id="23" w:name="_Toc113526812"/>
      <w:r w:rsidRPr="00B633A7">
        <w:rPr>
          <w:rFonts w:ascii="Arial" w:eastAsia="Arial" w:hAnsi="Arial" w:cs="Arial"/>
          <w:bCs/>
          <w:color w:val="0070C0"/>
          <w:sz w:val="28"/>
          <w:szCs w:val="28"/>
          <w:lang w:eastAsia="en-US"/>
        </w:rPr>
        <w:t xml:space="preserve">2.1. </w:t>
      </w:r>
      <w:r w:rsidRPr="00B633A7">
        <w:rPr>
          <w:rFonts w:ascii="Arial" w:eastAsia="Arial" w:hAnsi="Arial" w:cs="Arial"/>
          <w:bCs/>
          <w:color w:val="0070C0"/>
          <w:lang w:eastAsia="en-US"/>
        </w:rPr>
        <w:t>Caracterização da Delegação e do Serviço</w:t>
      </w:r>
      <w:bookmarkEnd w:id="21"/>
      <w:bookmarkEnd w:id="22"/>
      <w:bookmarkEnd w:id="23"/>
    </w:p>
    <w:p w14:paraId="025BE062" w14:textId="77777777" w:rsidR="00F7273C" w:rsidRDefault="00F7273C" w:rsidP="00F7273C">
      <w:pPr>
        <w:ind w:firstLine="357"/>
        <w:jc w:val="both"/>
        <w:outlineLvl w:val="1"/>
        <w:rPr>
          <w:rFonts w:ascii="Arial" w:hAnsi="Arial" w:cs="Arial"/>
        </w:rPr>
      </w:pPr>
      <w:r w:rsidRPr="00766DC5">
        <w:rPr>
          <w:rFonts w:ascii="Arial" w:hAnsi="Arial" w:cs="Arial"/>
        </w:rPr>
        <w:t xml:space="preserve">A Delegação do Porto tem vindo a consolidar-se como uma entidade de referência, no que à DV (deficiência visual) diz respeito. No Distrito do Porto, a ACAPO é uma das instituições cuja ação se dirige às pessoas com DV e às suas famílias, continuando a abranger todas as faixas etárias e género, desenvolvendo um conjunto de métodos e práticas integradas de trabalho, focadas e orientadas para as efetivas necessidades das pessoas cegas, com baixa visão e também as suas famílias. </w:t>
      </w:r>
    </w:p>
    <w:p w14:paraId="36783F56" w14:textId="7C55CB0E" w:rsidR="00F7273C" w:rsidRPr="00F7273C" w:rsidRDefault="00F7273C" w:rsidP="00F7273C">
      <w:pPr>
        <w:ind w:firstLine="357"/>
        <w:jc w:val="both"/>
        <w:outlineLvl w:val="1"/>
        <w:rPr>
          <w:rFonts w:ascii="Arial" w:hAnsi="Arial" w:cs="Arial"/>
        </w:rPr>
      </w:pPr>
      <w:r w:rsidRPr="00766DC5">
        <w:rPr>
          <w:rFonts w:ascii="Arial" w:hAnsi="Arial" w:cs="Arial"/>
        </w:rPr>
        <w:lastRenderedPageBreak/>
        <w:t>Com o trabalho que a Delegação tem vindo a desenvolver, está a ser possível implementar a modalidade mais completa de funcionamento do CAARPD que permitirá disponibilizar aos cidadãos com DV do distrito um serviço especializado, concebido para assegurar o atendimento, acompanhamento e o processo de reabilitação social a pessoas com deficiência e incapacidade, disponibilizando serviços de capacitação e suporte às suas famílias e/ou cuidadores informais.</w:t>
      </w:r>
    </w:p>
    <w:p w14:paraId="3E22A1A8" w14:textId="77777777" w:rsidR="00F7273C" w:rsidRPr="00766DC5" w:rsidRDefault="00F7273C" w:rsidP="00F7273C">
      <w:pPr>
        <w:ind w:firstLine="357"/>
        <w:jc w:val="both"/>
        <w:outlineLvl w:val="1"/>
        <w:rPr>
          <w:rFonts w:ascii="Arial" w:hAnsi="Arial" w:cs="Arial"/>
        </w:rPr>
      </w:pPr>
      <w:r w:rsidRPr="00766DC5">
        <w:rPr>
          <w:rFonts w:ascii="Arial" w:hAnsi="Arial" w:cs="Arial"/>
        </w:rPr>
        <w:t>A configuração da equipa multidisciplinar, irá manter-se sendo constituída por uma Psicóloga, uma Assistente Social, uma Terapeuta Ocupacional, uma Técnica de Orientação e Mobilidade e uma Técnica de Braille. O financiamento da tutela continuará a permitir fazer face às despesas de funcionamento, importando assinalar neste ponto, o suporte logístico, nomeadamente através de duas administrativas e duas auxiliares de serviços gerais.</w:t>
      </w:r>
    </w:p>
    <w:p w14:paraId="033978F4" w14:textId="57BAD897" w:rsidR="00192F23" w:rsidRPr="00F7273C" w:rsidRDefault="00F7273C" w:rsidP="00F7273C">
      <w:pPr>
        <w:ind w:firstLine="357"/>
        <w:jc w:val="both"/>
        <w:outlineLvl w:val="1"/>
        <w:rPr>
          <w:rFonts w:ascii="Arial" w:hAnsi="Arial" w:cs="Arial"/>
        </w:rPr>
      </w:pPr>
      <w:r w:rsidRPr="00766DC5">
        <w:rPr>
          <w:rFonts w:ascii="Arial" w:hAnsi="Arial" w:cs="Arial"/>
        </w:rPr>
        <w:t xml:space="preserve">Durante este ano e na sequência dos outros anos, continuamos a concorrer a projetos que nos proporcionem a melhoria das nossas instalações. </w:t>
      </w:r>
    </w:p>
    <w:p w14:paraId="4EE1DAC4" w14:textId="77777777" w:rsidR="00192F23" w:rsidRPr="00B633A7" w:rsidRDefault="00192F23" w:rsidP="00192F23">
      <w:pPr>
        <w:pStyle w:val="Ttulo3"/>
        <w:rPr>
          <w:rFonts w:ascii="Arial" w:eastAsia="Arial" w:hAnsi="Arial" w:cs="Arial"/>
          <w:b/>
          <w:bCs/>
          <w:i/>
          <w:caps/>
          <w:color w:val="0070C0"/>
          <w:lang w:eastAsia="en-US"/>
        </w:rPr>
      </w:pPr>
      <w:bookmarkStart w:id="24" w:name="_Toc87085789"/>
      <w:bookmarkStart w:id="25" w:name="_Toc88558534"/>
      <w:bookmarkStart w:id="26" w:name="_Toc113526813"/>
      <w:r w:rsidRPr="00B633A7">
        <w:rPr>
          <w:rFonts w:ascii="Arial" w:eastAsia="Arial" w:hAnsi="Arial" w:cs="Arial"/>
          <w:bCs/>
          <w:color w:val="0070C0"/>
          <w:lang w:eastAsia="en-US"/>
        </w:rPr>
        <w:t>2.2. Contexto de Atuação</w:t>
      </w:r>
      <w:bookmarkEnd w:id="24"/>
      <w:bookmarkEnd w:id="25"/>
      <w:bookmarkEnd w:id="26"/>
    </w:p>
    <w:p w14:paraId="0B62AB88"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 xml:space="preserve">As delegações da ACAPO fazem um trabalho distrital, apoiando todas as pessoas com deficiência visual do distrito onde estão inseridas. </w:t>
      </w:r>
    </w:p>
    <w:p w14:paraId="635B2A97"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 xml:space="preserve">Sendo o distrito do Porto constituído por alguns municípios mais isolados e distantes da sede da Delegação do Porto, onde muitas vezes se denota um serviço de transportes públicos deficitário, acresce a dificuldade de intervenção e procura dos nossos serviços. Esta delegação, por ausência de equipa técnica na Delegação de Aveiro, também apoia utentes deste distrito, encontrando muitas vezes as mesmas dificuldades. </w:t>
      </w:r>
    </w:p>
    <w:p w14:paraId="3B7DC6CF"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Estes fatores implicam uma maior gestão da lista de espera, bem como maior articulação e adaptação dos serviços. De acordo com a avaliação global das forças, fraquezas, oportunidades e ameaças (análise SWOT), podemos identificar de uma forma assertiva alguns fatores que podem influenciar no funcionamento da organização.</w:t>
      </w:r>
    </w:p>
    <w:p w14:paraId="6340D8E0" w14:textId="15DCEBF0" w:rsidR="00F7273C" w:rsidRPr="00766DC5" w:rsidRDefault="00F7273C" w:rsidP="00F7273C">
      <w:pPr>
        <w:spacing w:before="100" w:beforeAutospacing="1"/>
        <w:ind w:firstLine="357"/>
        <w:jc w:val="both"/>
        <w:rPr>
          <w:rFonts w:ascii="Arial" w:hAnsi="Arial" w:cs="Arial"/>
        </w:rPr>
      </w:pPr>
      <w:r w:rsidRPr="00766DC5">
        <w:rPr>
          <w:rFonts w:ascii="Arial" w:hAnsi="Arial" w:cs="Arial"/>
        </w:rPr>
        <w:lastRenderedPageBreak/>
        <w:t>Relativamente aos fatores internos, onde podem ser identificados os pontos fortes e fracos da ACAPO do Porto em específico, podemos referir algumas mudanças que irão decorrer ao longo de 2023, como por exemplo a substituição provisória da psicóloga da equipa (licença de maternidade), o que irá alterar a constituição da equipa multidisciplinar. Outra alteração, será a mudança da direção técnica assim como o cargo da gestão da qualidade, que passará para a TSS (Técnica de Serviço Social) da ACAPO do Porto</w:t>
      </w:r>
      <w:r w:rsidR="00203683">
        <w:rPr>
          <w:rFonts w:ascii="Arial" w:hAnsi="Arial" w:cs="Arial"/>
        </w:rPr>
        <w:t>,</w:t>
      </w:r>
      <w:r w:rsidR="00203683" w:rsidRPr="00203683">
        <w:t xml:space="preserve"> </w:t>
      </w:r>
      <w:r w:rsidR="00203683" w:rsidRPr="00203683">
        <w:rPr>
          <w:rFonts w:ascii="Arial" w:hAnsi="Arial" w:cs="Arial"/>
        </w:rPr>
        <w:t>assim como o cargo da gestão da qualidade</w:t>
      </w:r>
      <w:r w:rsidR="00203683">
        <w:rPr>
          <w:rFonts w:ascii="Arial" w:hAnsi="Arial" w:cs="Arial"/>
        </w:rPr>
        <w:t>.</w:t>
      </w:r>
    </w:p>
    <w:p w14:paraId="49CCF5DF"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 xml:space="preserve">Quanto ao estado de conservação das instalações, poderão ser colmatadas algumas necessidades e realizadas algumas melhorias, principalmente no que diz respeito à acessibilidade e reabilitação do edifício tardoz. Para tal, estamos a trabalhar num projeto que permitirá a colocação de um elevador que fará a acessibilidade para todos aos espaços do edifício. Concorremos, também, ao Fundo Municipal de Apoio ao Associativismo Portuense para a reabilitação do último piso deste edifício, assim como para a criação de uma cozinha e sala de convívio. </w:t>
      </w:r>
    </w:p>
    <w:p w14:paraId="57014673"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 xml:space="preserve">Relativamente aos fatores externos, podemos efetivamente identificar as redes de parceiros assim como as plataformas interinstitucionais como algo a melhorar/oportunidade. Quanto maior for o número de parcerias realizadas, maior será a oferta aos nossos utentes/associados e maior será a taxa de satisfação dos mesmos com o funcionamento da associação. </w:t>
      </w:r>
    </w:p>
    <w:p w14:paraId="66F88CD5"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Há sempre oportunidades de melhoria, contudo estar atentos às possíveis ameaças que possam surgir também será um aspeto a ter em conta para 2023. Uma oportunidade de melhoria será efetivamente o estabelecimento de um protocolo com uma clínica de oftalmologia para colmatar a fragilidade da situação atual na prescrição de produtos de apoio. Esta situação já está a ser resolvida internamente, com reuniões e propostas que brevemente serão comunicadas.</w:t>
      </w:r>
    </w:p>
    <w:p w14:paraId="683FA629" w14:textId="77777777" w:rsidR="00F7273C" w:rsidRPr="00766DC5" w:rsidRDefault="00F7273C" w:rsidP="00F7273C">
      <w:pPr>
        <w:spacing w:before="100" w:beforeAutospacing="1"/>
        <w:ind w:firstLine="357"/>
        <w:jc w:val="both"/>
        <w:rPr>
          <w:rFonts w:ascii="Arial" w:hAnsi="Arial" w:cs="Arial"/>
        </w:rPr>
      </w:pPr>
      <w:r w:rsidRPr="00766DC5">
        <w:rPr>
          <w:rFonts w:ascii="Arial" w:hAnsi="Arial" w:cs="Arial"/>
        </w:rPr>
        <w:t xml:space="preserve">Existem alguns compromissos estratégicos que devem continuar a ser tidos em conta apesar deste novo modelo não contemplar este item. Assim, procurando garantir um sólido equilíbrio </w:t>
      </w:r>
      <w:r w:rsidRPr="00766DC5">
        <w:rPr>
          <w:rFonts w:ascii="Arial" w:hAnsi="Arial" w:cs="Arial"/>
        </w:rPr>
        <w:lastRenderedPageBreak/>
        <w:t>entre a realidade da Delegação, tal como acima foi caracterizada e, por outro lado, as linhas de ação traçadas para o desenvolvimento da ACAPO como um todo, o presente Plano Anual foi elaborado de forma a estar alinhado com os pilares estratégicos da ACAPO.</w:t>
      </w:r>
    </w:p>
    <w:p w14:paraId="102AECFC" w14:textId="1D5B4E26" w:rsidR="00C8299A" w:rsidRPr="00F7273C" w:rsidRDefault="00F7273C" w:rsidP="00F7273C">
      <w:pPr>
        <w:spacing w:before="100" w:beforeAutospacing="1"/>
        <w:ind w:firstLine="357"/>
        <w:jc w:val="both"/>
        <w:rPr>
          <w:rFonts w:ascii="Arial" w:hAnsi="Arial" w:cs="Arial"/>
        </w:rPr>
      </w:pPr>
      <w:r w:rsidRPr="00766DC5">
        <w:rPr>
          <w:rFonts w:ascii="Arial" w:hAnsi="Arial" w:cs="Arial"/>
        </w:rPr>
        <w:t>Por último, é de salientar que, toda esta perspetiva de alinhamento entre o plano da Delegação e as políticas e estratégias de âmbito nacional, desenvolve-se numa matriz estatutária em que, em boa medida, a prossecução dos objetivos, de uma forma geral, estará associada a uma convergência de esforços entre a Delegação e a Direção Nacional.</w:t>
      </w:r>
      <w:r w:rsidR="00C8299A" w:rsidRPr="00B633A7">
        <w:rPr>
          <w:rFonts w:ascii="Arial" w:hAnsi="Arial" w:cs="Arial"/>
          <w:sz w:val="28"/>
          <w:szCs w:val="28"/>
        </w:rPr>
        <w:br w:type="page"/>
      </w:r>
    </w:p>
    <w:p w14:paraId="71BCAAAD" w14:textId="19BBD2AA" w:rsidR="00192F23" w:rsidRPr="00F7273C" w:rsidRDefault="00192F23" w:rsidP="00F7273C">
      <w:pPr>
        <w:outlineLvl w:val="0"/>
        <w:rPr>
          <w:rFonts w:ascii="Arial" w:eastAsia="Arial" w:hAnsi="Arial" w:cs="Arial"/>
          <w:i/>
          <w:caps/>
          <w:smallCaps/>
          <w:color w:val="005BBB"/>
          <w:sz w:val="28"/>
          <w:szCs w:val="28"/>
        </w:rPr>
      </w:pPr>
      <w:bookmarkStart w:id="27" w:name="_Toc72398900"/>
      <w:bookmarkStart w:id="28" w:name="_Toc72428761"/>
      <w:bookmarkStart w:id="29" w:name="_Toc87085791"/>
      <w:bookmarkStart w:id="30" w:name="_Toc88558536"/>
      <w:bookmarkStart w:id="31" w:name="_Toc113526814"/>
      <w:r w:rsidRPr="00B633A7">
        <w:rPr>
          <w:rFonts w:ascii="Arial" w:eastAsia="Arial" w:hAnsi="Arial" w:cs="Arial"/>
          <w:smallCaps/>
          <w:color w:val="005BBB"/>
          <w:sz w:val="28"/>
          <w:szCs w:val="28"/>
        </w:rPr>
        <w:lastRenderedPageBreak/>
        <w:t>II. Representação de Interesses</w:t>
      </w:r>
      <w:bookmarkEnd w:id="27"/>
      <w:bookmarkEnd w:id="28"/>
      <w:bookmarkEnd w:id="29"/>
      <w:bookmarkEnd w:id="30"/>
      <w:bookmarkEnd w:id="31"/>
    </w:p>
    <w:p w14:paraId="2797CA6D" w14:textId="55743BA6" w:rsidR="00192F23" w:rsidRPr="0071294B" w:rsidRDefault="00192F23" w:rsidP="0071294B">
      <w:pPr>
        <w:pStyle w:val="Ttulo2"/>
        <w:rPr>
          <w:rFonts w:ascii="Arial" w:eastAsia="Arial" w:hAnsi="Arial" w:cs="Arial"/>
          <w:b/>
          <w:bCs/>
          <w:i/>
          <w:color w:val="0070C0"/>
          <w:sz w:val="28"/>
          <w:szCs w:val="28"/>
        </w:rPr>
      </w:pPr>
      <w:bookmarkStart w:id="32" w:name="_Toc72398901"/>
      <w:bookmarkStart w:id="33" w:name="_Toc72428762"/>
      <w:bookmarkStart w:id="34" w:name="_Toc87085792"/>
      <w:bookmarkStart w:id="35" w:name="_Toc88558537"/>
      <w:bookmarkStart w:id="36" w:name="_Toc113526815"/>
      <w:r w:rsidRPr="00B633A7">
        <w:rPr>
          <w:rFonts w:ascii="Arial" w:eastAsia="Arial" w:hAnsi="Arial" w:cs="Arial"/>
          <w:bCs/>
          <w:color w:val="0070C0"/>
          <w:sz w:val="28"/>
          <w:szCs w:val="28"/>
        </w:rPr>
        <w:t xml:space="preserve">3. Representação de interesses a nível </w:t>
      </w:r>
      <w:r w:rsidR="00C8299A" w:rsidRPr="00B633A7">
        <w:rPr>
          <w:rFonts w:ascii="Arial" w:eastAsia="Arial" w:hAnsi="Arial" w:cs="Arial"/>
          <w:bCs/>
          <w:color w:val="0070C0"/>
          <w:sz w:val="28"/>
          <w:szCs w:val="28"/>
        </w:rPr>
        <w:t xml:space="preserve">regional / </w:t>
      </w:r>
      <w:r w:rsidRPr="00B633A7">
        <w:rPr>
          <w:rFonts w:ascii="Arial" w:eastAsia="Arial" w:hAnsi="Arial" w:cs="Arial"/>
          <w:bCs/>
          <w:color w:val="0070C0"/>
          <w:sz w:val="28"/>
          <w:szCs w:val="28"/>
        </w:rPr>
        <w:t>local</w:t>
      </w:r>
      <w:bookmarkStart w:id="37" w:name="_Toc72398902"/>
      <w:bookmarkStart w:id="38" w:name="_Toc72428763"/>
      <w:bookmarkEnd w:id="32"/>
      <w:bookmarkEnd w:id="33"/>
      <w:bookmarkEnd w:id="34"/>
      <w:bookmarkEnd w:id="35"/>
      <w:bookmarkEnd w:id="36"/>
    </w:p>
    <w:p w14:paraId="053D7E1C" w14:textId="77777777" w:rsidR="00192F23" w:rsidRPr="00B633A7" w:rsidRDefault="00192F23" w:rsidP="00192F23">
      <w:pPr>
        <w:jc w:val="both"/>
        <w:rPr>
          <w:rFonts w:ascii="Arial" w:hAnsi="Arial" w:cs="Arial"/>
          <w:kern w:val="20"/>
        </w:rPr>
      </w:pPr>
      <w:r w:rsidRPr="00B633A7">
        <w:rPr>
          <w:rFonts w:ascii="Arial" w:eastAsia="Arial" w:hAnsi="Arial" w:cs="Arial"/>
          <w:b/>
        </w:rPr>
        <w:t>Objetivo nº 1:</w:t>
      </w:r>
      <w:r w:rsidRPr="00B633A7">
        <w:rPr>
          <w:rFonts w:ascii="Arial" w:eastAsia="Arial" w:hAnsi="Arial" w:cs="Arial"/>
        </w:rPr>
        <w:t xml:space="preserve"> </w:t>
      </w:r>
      <w:r w:rsidRPr="00B633A7">
        <w:rPr>
          <w:rFonts w:ascii="Arial" w:hAnsi="Arial" w:cs="Arial"/>
        </w:rPr>
        <w:t xml:space="preserve">Promover a atividade </w:t>
      </w:r>
      <w:r w:rsidR="00C8299A" w:rsidRPr="00B633A7">
        <w:rPr>
          <w:rFonts w:ascii="Arial" w:hAnsi="Arial" w:cs="Arial"/>
        </w:rPr>
        <w:t xml:space="preserve">regional / </w:t>
      </w:r>
      <w:r w:rsidRPr="00B633A7">
        <w:rPr>
          <w:rFonts w:ascii="Arial" w:hAnsi="Arial" w:cs="Arial"/>
        </w:rPr>
        <w:t>local de representação de interesses e direitos das pessoas com deficiência visual</w:t>
      </w:r>
    </w:p>
    <w:p w14:paraId="231BA8BA" w14:textId="77777777" w:rsidR="00192F23" w:rsidRPr="00B633A7" w:rsidRDefault="00192F23" w:rsidP="00192F23">
      <w:pPr>
        <w:pStyle w:val="Style1"/>
        <w:ind w:left="1080"/>
        <w:rPr>
          <w:rFonts w:ascii="Arial" w:hAnsi="Arial" w:cs="Arial"/>
          <w:sz w:val="28"/>
          <w:szCs w:val="28"/>
        </w:rPr>
      </w:pPr>
    </w:p>
    <w:tbl>
      <w:tblPr>
        <w:tblW w:w="0" w:type="auto"/>
        <w:tblInd w:w="213" w:type="dxa"/>
        <w:tblLayout w:type="fixed"/>
        <w:tblCellMar>
          <w:left w:w="0" w:type="dxa"/>
          <w:right w:w="0" w:type="dxa"/>
        </w:tblCellMar>
        <w:tblLook w:val="04A0" w:firstRow="1" w:lastRow="0" w:firstColumn="1" w:lastColumn="0" w:noHBand="0" w:noVBand="1"/>
      </w:tblPr>
      <w:tblGrid>
        <w:gridCol w:w="5033"/>
        <w:gridCol w:w="1984"/>
        <w:gridCol w:w="2552"/>
      </w:tblGrid>
      <w:tr w:rsidR="00192F23" w:rsidRPr="00B633A7" w14:paraId="41402B92" w14:textId="77777777" w:rsidTr="00E1709B">
        <w:tc>
          <w:tcPr>
            <w:tcW w:w="5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7724B604" w14:textId="77777777" w:rsidR="00192F23" w:rsidRPr="00B633A7" w:rsidRDefault="00192F23" w:rsidP="00B633A7">
            <w:pPr>
              <w:pStyle w:val="Style1"/>
              <w:spacing w:line="360" w:lineRule="auto"/>
              <w:ind w:left="0"/>
              <w:jc w:val="left"/>
              <w:rPr>
                <w:rFonts w:ascii="Arial" w:hAnsi="Arial" w:cs="Arial"/>
                <w:sz w:val="24"/>
                <w:szCs w:val="24"/>
                <w:lang w:eastAsia="pt-PT"/>
              </w:rPr>
            </w:pPr>
            <w:bookmarkStart w:id="39" w:name="ColumnTitle_172a397b38f4492a992b9d18fc06" w:colFirst="0" w:colLast="0"/>
            <w:r w:rsidRPr="00B633A7">
              <w:rPr>
                <w:rFonts w:ascii="Arial" w:hAnsi="Arial" w:cs="Arial"/>
                <w:sz w:val="24"/>
                <w:szCs w:val="24"/>
                <w:lang w:eastAsia="pt-PT"/>
              </w:rPr>
              <w:t>Atividade</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5667BE79"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Responsável</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65030E15"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Programação</w:t>
            </w:r>
          </w:p>
        </w:tc>
      </w:tr>
      <w:bookmarkEnd w:id="39"/>
      <w:tr w:rsidR="001F5082" w:rsidRPr="00B633A7" w14:paraId="7CA14B84"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5D4681D" w14:textId="63425C4F" w:rsidR="001F5082" w:rsidRPr="00B633A7" w:rsidRDefault="001F5082" w:rsidP="001F5082">
            <w:pPr>
              <w:pStyle w:val="Style1"/>
              <w:spacing w:after="160" w:line="360" w:lineRule="auto"/>
              <w:ind w:left="0"/>
              <w:rPr>
                <w:rFonts w:ascii="Arial" w:hAnsi="Arial" w:cs="Arial"/>
                <w:sz w:val="28"/>
                <w:szCs w:val="28"/>
                <w:lang w:eastAsia="pt-PT"/>
              </w:rPr>
            </w:pPr>
            <w:r w:rsidRPr="00766DC5">
              <w:rPr>
                <w:rFonts w:ascii="Arial" w:hAnsi="Arial" w:cs="Arial"/>
              </w:rPr>
              <w:t>Promover a participação da ACAPO Porto em eventos abertos à comunidade, como forma de promoção/divulgação dos direitos e deveres das pessoas cegas e com baixa visão;</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50AB05D6" w14:textId="03DC266F"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rPr>
              <w:t>Direção da delegação e equipa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4C0BD2C2" w14:textId="2FBB1ABC"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lang w:eastAsia="pt-PT"/>
              </w:rPr>
              <w:t>1º semestre</w:t>
            </w:r>
          </w:p>
        </w:tc>
      </w:tr>
      <w:tr w:rsidR="001F5082" w:rsidRPr="00B633A7" w14:paraId="0980BD26"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2DB0E7F" w14:textId="37FD70CB" w:rsidR="001F5082" w:rsidRPr="00B633A7" w:rsidRDefault="001F5082" w:rsidP="001F5082">
            <w:pPr>
              <w:pStyle w:val="Style1"/>
              <w:spacing w:after="160" w:line="360" w:lineRule="auto"/>
              <w:ind w:left="0"/>
              <w:rPr>
                <w:rFonts w:ascii="Arial" w:hAnsi="Arial" w:cs="Arial"/>
                <w:sz w:val="28"/>
                <w:szCs w:val="28"/>
              </w:rPr>
            </w:pPr>
            <w:r w:rsidRPr="00766DC5">
              <w:rPr>
                <w:rFonts w:ascii="Arial" w:hAnsi="Arial" w:cs="Arial"/>
              </w:rPr>
              <w:t>Divulgar os serviços da ACAPO (através de ações de sensibilização, vídeos ou panfletos informativos), junto de entidades de referência, como hospitais, escolas, câmaras municipais, lares, juntas de freguesia, entre outros.</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8C80E9B" w14:textId="10DCF510"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rPr>
              <w:t>Direção da delegação e equipa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6DE51C6F" w14:textId="07B22E13"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rPr>
              <w:t>Ao longo do ano</w:t>
            </w:r>
          </w:p>
        </w:tc>
      </w:tr>
      <w:tr w:rsidR="001F5082" w:rsidRPr="00B633A7" w14:paraId="737E5E81" w14:textId="77777777" w:rsidTr="00E1709B">
        <w:trPr>
          <w:trHeight w:val="80"/>
        </w:trPr>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AE500CC" w14:textId="599E3869" w:rsidR="001F5082" w:rsidRPr="00B633A7" w:rsidRDefault="001F5082" w:rsidP="001F5082">
            <w:pPr>
              <w:pStyle w:val="Style1"/>
              <w:spacing w:after="160" w:line="360" w:lineRule="auto"/>
              <w:ind w:left="0"/>
              <w:rPr>
                <w:rFonts w:ascii="Arial" w:hAnsi="Arial" w:cs="Arial"/>
                <w:sz w:val="28"/>
                <w:szCs w:val="28"/>
              </w:rPr>
            </w:pPr>
            <w:r w:rsidRPr="00766DC5">
              <w:rPr>
                <w:rFonts w:ascii="Arial" w:hAnsi="Arial" w:cs="Arial"/>
              </w:rPr>
              <w:t>Efetivar reuniões de divulgação de serviços em centros hospitalares com serviço de oftalmologia;</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2E5C491C" w14:textId="25E7061D"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rPr>
              <w:t>Direção da delegação e equipa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256D7716" w14:textId="2AE24494" w:rsidR="001F5082" w:rsidRPr="00B633A7" w:rsidRDefault="001F5082" w:rsidP="001F5082">
            <w:pPr>
              <w:pStyle w:val="Style1"/>
              <w:spacing w:after="160" w:line="360" w:lineRule="auto"/>
              <w:ind w:left="0"/>
              <w:jc w:val="center"/>
              <w:rPr>
                <w:rFonts w:ascii="Arial" w:hAnsi="Arial" w:cs="Arial"/>
                <w:sz w:val="28"/>
                <w:szCs w:val="28"/>
                <w:lang w:eastAsia="pt-PT"/>
              </w:rPr>
            </w:pPr>
            <w:r w:rsidRPr="00766DC5">
              <w:rPr>
                <w:rFonts w:ascii="Arial" w:hAnsi="Arial" w:cs="Arial"/>
              </w:rPr>
              <w:t>Ao longo do ano</w:t>
            </w:r>
          </w:p>
        </w:tc>
      </w:tr>
    </w:tbl>
    <w:p w14:paraId="51FC810F" w14:textId="77777777" w:rsidR="00192F23" w:rsidRPr="00B633A7" w:rsidRDefault="00192F23" w:rsidP="00192F23">
      <w:pPr>
        <w:pStyle w:val="Style1"/>
        <w:rPr>
          <w:rFonts w:ascii="Arial" w:hAnsi="Arial" w:cs="Arial"/>
          <w:sz w:val="28"/>
          <w:szCs w:val="28"/>
        </w:rPr>
      </w:pPr>
    </w:p>
    <w:p w14:paraId="5EF00293" w14:textId="77777777" w:rsidR="00515A30" w:rsidRPr="00B633A7" w:rsidRDefault="00515A30" w:rsidP="00192F23">
      <w:pPr>
        <w:pStyle w:val="Style1"/>
        <w:rPr>
          <w:rFonts w:ascii="Arial" w:hAnsi="Arial" w:cs="Arial"/>
          <w:sz w:val="28"/>
          <w:szCs w:val="28"/>
        </w:rPr>
      </w:pPr>
    </w:p>
    <w:tbl>
      <w:tblPr>
        <w:tblStyle w:val="TabelacomGrelha"/>
        <w:tblW w:w="9497" w:type="dxa"/>
        <w:tblInd w:w="250" w:type="dxa"/>
        <w:tblLook w:val="04A0" w:firstRow="1" w:lastRow="0" w:firstColumn="1" w:lastColumn="0" w:noHBand="0" w:noVBand="1"/>
      </w:tblPr>
      <w:tblGrid>
        <w:gridCol w:w="5444"/>
        <w:gridCol w:w="2504"/>
        <w:gridCol w:w="1549"/>
      </w:tblGrid>
      <w:tr w:rsidR="00515A30" w:rsidRPr="00E1709B" w14:paraId="4B9E1FA0" w14:textId="77777777" w:rsidTr="00E1709B">
        <w:tc>
          <w:tcPr>
            <w:tcW w:w="5444" w:type="dxa"/>
            <w:shd w:val="clear" w:color="auto" w:fill="D9D9D9" w:themeFill="background1" w:themeFillShade="D9"/>
          </w:tcPr>
          <w:p w14:paraId="389FB159"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163650B"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D283C4D"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4C004FCF" w14:textId="77777777" w:rsidTr="00E1709B">
        <w:tc>
          <w:tcPr>
            <w:tcW w:w="5444" w:type="dxa"/>
          </w:tcPr>
          <w:p w14:paraId="0C302C2C"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convites institucionais aceites pela Delegação</w:t>
            </w:r>
          </w:p>
        </w:tc>
        <w:tc>
          <w:tcPr>
            <w:tcW w:w="2504" w:type="dxa"/>
          </w:tcPr>
          <w:p w14:paraId="2F1B4ECE" w14:textId="78344EB8"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50%</w:t>
            </w:r>
          </w:p>
        </w:tc>
        <w:tc>
          <w:tcPr>
            <w:tcW w:w="1549" w:type="dxa"/>
          </w:tcPr>
          <w:p w14:paraId="45AAFEDD" w14:textId="09BCD797"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70%</w:t>
            </w:r>
          </w:p>
        </w:tc>
      </w:tr>
      <w:tr w:rsidR="001F5082" w:rsidRPr="00B633A7" w14:paraId="35CC71E8" w14:textId="77777777" w:rsidTr="00E1709B">
        <w:tc>
          <w:tcPr>
            <w:tcW w:w="5444" w:type="dxa"/>
          </w:tcPr>
          <w:p w14:paraId="430284C7"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Nº de plataformas interinstitucionais integradas pela Delegação</w:t>
            </w:r>
          </w:p>
        </w:tc>
        <w:tc>
          <w:tcPr>
            <w:tcW w:w="2504" w:type="dxa"/>
          </w:tcPr>
          <w:p w14:paraId="52AC9232" w14:textId="2CA78151"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5</w:t>
            </w:r>
          </w:p>
        </w:tc>
        <w:tc>
          <w:tcPr>
            <w:tcW w:w="1549" w:type="dxa"/>
          </w:tcPr>
          <w:p w14:paraId="41716214" w14:textId="3118C284" w:rsidR="001F5082" w:rsidRPr="00B633A7" w:rsidRDefault="001F5082" w:rsidP="001F5082">
            <w:pPr>
              <w:pStyle w:val="Style1"/>
              <w:spacing w:line="360" w:lineRule="auto"/>
              <w:ind w:left="0"/>
              <w:jc w:val="center"/>
              <w:rPr>
                <w:rFonts w:ascii="Arial" w:hAnsi="Arial" w:cs="Arial"/>
                <w:sz w:val="24"/>
                <w:szCs w:val="24"/>
                <w:lang w:eastAsia="pt-PT"/>
              </w:rPr>
            </w:pPr>
            <w:r w:rsidRPr="009161C8">
              <w:rPr>
                <w:rFonts w:ascii="Arial" w:hAnsi="Arial" w:cs="Arial"/>
              </w:rPr>
              <w:t>5</w:t>
            </w:r>
          </w:p>
        </w:tc>
      </w:tr>
      <w:tr w:rsidR="001F5082" w:rsidRPr="00B633A7" w14:paraId="5D638EB5" w14:textId="77777777" w:rsidTr="00E1709B">
        <w:tc>
          <w:tcPr>
            <w:tcW w:w="5444" w:type="dxa"/>
          </w:tcPr>
          <w:p w14:paraId="7F3AA68C"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reuniões / audiências com Câmaras Municipais conseguidas</w:t>
            </w:r>
          </w:p>
        </w:tc>
        <w:tc>
          <w:tcPr>
            <w:tcW w:w="2504" w:type="dxa"/>
          </w:tcPr>
          <w:p w14:paraId="08143DD4" w14:textId="1DEAFD60"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0 (novo indicador)</w:t>
            </w:r>
          </w:p>
        </w:tc>
        <w:tc>
          <w:tcPr>
            <w:tcW w:w="1549" w:type="dxa"/>
          </w:tcPr>
          <w:p w14:paraId="0B948FF6" w14:textId="5B0700EC" w:rsidR="001F5082" w:rsidRPr="00B633A7" w:rsidRDefault="001F5082" w:rsidP="001F5082">
            <w:pPr>
              <w:pStyle w:val="Style1"/>
              <w:spacing w:line="360" w:lineRule="auto"/>
              <w:ind w:left="0"/>
              <w:jc w:val="center"/>
              <w:rPr>
                <w:rFonts w:ascii="Arial" w:hAnsi="Arial" w:cs="Arial"/>
                <w:sz w:val="24"/>
                <w:szCs w:val="24"/>
                <w:lang w:eastAsia="pt-PT"/>
              </w:rPr>
            </w:pPr>
            <w:r w:rsidRPr="009161C8">
              <w:rPr>
                <w:rFonts w:ascii="Arial" w:hAnsi="Arial" w:cs="Arial"/>
              </w:rPr>
              <w:t>50%</w:t>
            </w:r>
          </w:p>
        </w:tc>
      </w:tr>
      <w:tr w:rsidR="001F5082" w:rsidRPr="00B633A7" w14:paraId="50B8D68C" w14:textId="77777777" w:rsidTr="00E1709B">
        <w:tc>
          <w:tcPr>
            <w:tcW w:w="5444" w:type="dxa"/>
          </w:tcPr>
          <w:p w14:paraId="4F669463"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lastRenderedPageBreak/>
              <w:t>Taxa de reuniões / audiências com Juntas de Freguesia conseguidas</w:t>
            </w:r>
          </w:p>
        </w:tc>
        <w:tc>
          <w:tcPr>
            <w:tcW w:w="2504" w:type="dxa"/>
          </w:tcPr>
          <w:p w14:paraId="2D57839D" w14:textId="36BB4EA7"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0 (novo indicador)</w:t>
            </w:r>
          </w:p>
        </w:tc>
        <w:tc>
          <w:tcPr>
            <w:tcW w:w="1549" w:type="dxa"/>
          </w:tcPr>
          <w:p w14:paraId="1160FC39" w14:textId="4AC52C3E" w:rsidR="001F5082" w:rsidRPr="00B633A7" w:rsidRDefault="001F5082" w:rsidP="001F5082">
            <w:pPr>
              <w:pStyle w:val="Style1"/>
              <w:spacing w:line="360" w:lineRule="auto"/>
              <w:ind w:left="0"/>
              <w:jc w:val="center"/>
              <w:rPr>
                <w:rFonts w:ascii="Arial" w:hAnsi="Arial" w:cs="Arial"/>
                <w:sz w:val="24"/>
                <w:szCs w:val="24"/>
                <w:lang w:eastAsia="pt-PT"/>
              </w:rPr>
            </w:pPr>
            <w:r w:rsidRPr="009161C8">
              <w:rPr>
                <w:rFonts w:ascii="Arial" w:hAnsi="Arial" w:cs="Arial"/>
              </w:rPr>
              <w:t>50%</w:t>
            </w:r>
          </w:p>
        </w:tc>
      </w:tr>
      <w:tr w:rsidR="001F5082" w:rsidRPr="00B633A7" w14:paraId="6B951807" w14:textId="77777777" w:rsidTr="00E1709B">
        <w:tc>
          <w:tcPr>
            <w:tcW w:w="5444" w:type="dxa"/>
          </w:tcPr>
          <w:p w14:paraId="5E0B8968"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reuniões / audiências com outras entidades ou empresas conseguidas</w:t>
            </w:r>
          </w:p>
        </w:tc>
        <w:tc>
          <w:tcPr>
            <w:tcW w:w="2504" w:type="dxa"/>
          </w:tcPr>
          <w:p w14:paraId="7BA33EBB" w14:textId="093F1C9F"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0 (novo indicador)</w:t>
            </w:r>
          </w:p>
        </w:tc>
        <w:tc>
          <w:tcPr>
            <w:tcW w:w="1549" w:type="dxa"/>
          </w:tcPr>
          <w:p w14:paraId="40AA97FA" w14:textId="5539A7EC" w:rsidR="001F5082" w:rsidRPr="00B633A7" w:rsidRDefault="001F5082" w:rsidP="001F5082">
            <w:pPr>
              <w:pStyle w:val="Style1"/>
              <w:spacing w:line="360" w:lineRule="auto"/>
              <w:ind w:left="0"/>
              <w:jc w:val="center"/>
              <w:rPr>
                <w:rFonts w:ascii="Arial" w:hAnsi="Arial" w:cs="Arial"/>
                <w:sz w:val="24"/>
                <w:szCs w:val="24"/>
                <w:lang w:eastAsia="pt-PT"/>
              </w:rPr>
            </w:pPr>
            <w:r w:rsidRPr="009161C8">
              <w:rPr>
                <w:rFonts w:ascii="Arial" w:hAnsi="Arial" w:cs="Arial"/>
              </w:rPr>
              <w:t>50%</w:t>
            </w:r>
          </w:p>
        </w:tc>
      </w:tr>
      <w:tr w:rsidR="001F5082" w:rsidRPr="00B633A7" w14:paraId="52B18825" w14:textId="77777777" w:rsidTr="00E1709B">
        <w:tc>
          <w:tcPr>
            <w:tcW w:w="5444" w:type="dxa"/>
          </w:tcPr>
          <w:p w14:paraId="51C7A5F3"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resposta às diligências efetuadas pela ACAPO no domínio da defesa dos direitos e interesses das pessoas com deficiência visual</w:t>
            </w:r>
          </w:p>
        </w:tc>
        <w:tc>
          <w:tcPr>
            <w:tcW w:w="2504" w:type="dxa"/>
          </w:tcPr>
          <w:p w14:paraId="73363A35" w14:textId="1FEBF05D" w:rsidR="001F5082" w:rsidRPr="0071294B" w:rsidRDefault="001F5082" w:rsidP="001F5082">
            <w:pPr>
              <w:pStyle w:val="Style1"/>
              <w:spacing w:line="360" w:lineRule="auto"/>
              <w:ind w:left="0"/>
              <w:jc w:val="center"/>
              <w:rPr>
                <w:rFonts w:ascii="Arial" w:hAnsi="Arial" w:cs="Arial"/>
                <w:lang w:eastAsia="pt-PT"/>
              </w:rPr>
            </w:pPr>
            <w:r w:rsidRPr="0071294B">
              <w:rPr>
                <w:rFonts w:ascii="Arial" w:hAnsi="Arial" w:cs="Arial"/>
              </w:rPr>
              <w:t>0 (novo indicador)</w:t>
            </w:r>
          </w:p>
        </w:tc>
        <w:tc>
          <w:tcPr>
            <w:tcW w:w="1549" w:type="dxa"/>
          </w:tcPr>
          <w:p w14:paraId="026408C8" w14:textId="3970DB47" w:rsidR="001F5082" w:rsidRPr="00B633A7" w:rsidRDefault="001F5082" w:rsidP="001F5082">
            <w:pPr>
              <w:pStyle w:val="Style1"/>
              <w:spacing w:line="360" w:lineRule="auto"/>
              <w:ind w:left="0"/>
              <w:jc w:val="center"/>
              <w:rPr>
                <w:rFonts w:ascii="Arial" w:hAnsi="Arial" w:cs="Arial"/>
                <w:sz w:val="24"/>
                <w:szCs w:val="24"/>
                <w:lang w:eastAsia="pt-PT"/>
              </w:rPr>
            </w:pPr>
            <w:r w:rsidRPr="009161C8">
              <w:rPr>
                <w:rFonts w:ascii="Arial" w:hAnsi="Arial" w:cs="Arial"/>
              </w:rPr>
              <w:t>50%</w:t>
            </w:r>
          </w:p>
        </w:tc>
      </w:tr>
    </w:tbl>
    <w:p w14:paraId="5A416DB3" w14:textId="31EB5C7E" w:rsidR="00192F23" w:rsidRPr="001F5082" w:rsidRDefault="00192F23" w:rsidP="001F5082">
      <w:pPr>
        <w:pStyle w:val="Ttulo1"/>
        <w:rPr>
          <w:rFonts w:ascii="Arial" w:hAnsi="Arial" w:cs="Arial"/>
          <w:i/>
          <w:caps/>
          <w:smallCaps/>
          <w:color w:val="005BBB"/>
          <w:sz w:val="28"/>
          <w:szCs w:val="28"/>
        </w:rPr>
      </w:pPr>
      <w:bookmarkStart w:id="40" w:name="_Toc72428764"/>
      <w:bookmarkStart w:id="41" w:name="_Toc87085794"/>
      <w:bookmarkStart w:id="42" w:name="_Toc88558539"/>
      <w:bookmarkStart w:id="43" w:name="_Toc113526816"/>
      <w:bookmarkEnd w:id="37"/>
      <w:bookmarkEnd w:id="38"/>
      <w:r w:rsidRPr="00B633A7">
        <w:rPr>
          <w:rFonts w:ascii="Arial" w:hAnsi="Arial" w:cs="Arial"/>
          <w:smallCaps/>
          <w:color w:val="005BBB"/>
          <w:sz w:val="28"/>
          <w:szCs w:val="28"/>
        </w:rPr>
        <w:t>III. Prestação de Serviços</w:t>
      </w:r>
      <w:bookmarkEnd w:id="40"/>
      <w:bookmarkEnd w:id="41"/>
      <w:bookmarkEnd w:id="42"/>
      <w:bookmarkEnd w:id="43"/>
    </w:p>
    <w:p w14:paraId="5B10DAA5" w14:textId="2B964F67" w:rsidR="00192F23" w:rsidRPr="001F5082" w:rsidRDefault="000A3B38" w:rsidP="001F5082">
      <w:pPr>
        <w:pStyle w:val="Ttulo2"/>
        <w:rPr>
          <w:rFonts w:ascii="Arial" w:hAnsi="Arial" w:cs="Arial"/>
          <w:color w:val="0070C0"/>
          <w:sz w:val="28"/>
          <w:szCs w:val="28"/>
        </w:rPr>
      </w:pPr>
      <w:bookmarkStart w:id="44" w:name="_Toc72428765"/>
      <w:bookmarkStart w:id="45" w:name="_Toc87085795"/>
      <w:bookmarkStart w:id="46" w:name="_Toc88558540"/>
      <w:bookmarkStart w:id="47" w:name="_Toc113526817"/>
      <w:r w:rsidRPr="00B633A7">
        <w:rPr>
          <w:rFonts w:ascii="Arial" w:hAnsi="Arial" w:cs="Arial"/>
          <w:color w:val="0070C0"/>
          <w:sz w:val="28"/>
          <w:szCs w:val="28"/>
        </w:rPr>
        <w:t>4</w:t>
      </w:r>
      <w:r w:rsidR="00192F23" w:rsidRPr="00B633A7">
        <w:rPr>
          <w:rFonts w:ascii="Arial" w:hAnsi="Arial" w:cs="Arial"/>
          <w:color w:val="0070C0"/>
          <w:sz w:val="28"/>
          <w:szCs w:val="28"/>
        </w:rPr>
        <w:t>. Atendimento, Acompanhamento e Reabilitação Social</w:t>
      </w:r>
      <w:bookmarkEnd w:id="44"/>
      <w:bookmarkEnd w:id="45"/>
      <w:bookmarkEnd w:id="46"/>
      <w:bookmarkEnd w:id="47"/>
    </w:p>
    <w:p w14:paraId="2576BCCF" w14:textId="6B4AAABB" w:rsidR="00192F23" w:rsidRPr="00B633A7" w:rsidRDefault="00192F23" w:rsidP="001F5082">
      <w:pPr>
        <w:spacing w:before="100" w:beforeAutospacing="1" w:after="100" w:afterAutospacing="1"/>
        <w:jc w:val="both"/>
        <w:rPr>
          <w:rFonts w:ascii="Arial" w:hAnsi="Arial" w:cs="Arial"/>
        </w:rPr>
      </w:pPr>
      <w:r w:rsidRPr="00B633A7">
        <w:rPr>
          <w:rFonts w:ascii="Arial" w:hAnsi="Arial" w:cs="Arial"/>
        </w:rPr>
        <w:t xml:space="preserve">Objetivo nº </w:t>
      </w:r>
      <w:r w:rsidR="00986F11" w:rsidRPr="00B633A7">
        <w:rPr>
          <w:rFonts w:ascii="Arial" w:hAnsi="Arial" w:cs="Arial"/>
        </w:rPr>
        <w:t>2</w:t>
      </w:r>
      <w:r w:rsidRPr="00B633A7">
        <w:rPr>
          <w:rFonts w:ascii="Arial" w:hAnsi="Arial" w:cs="Arial"/>
        </w:rPr>
        <w:t xml:space="preserve">: Garantir a satisfação dos utentes do </w:t>
      </w:r>
      <w:r w:rsidR="00986F11" w:rsidRPr="00B633A7">
        <w:rPr>
          <w:rFonts w:ascii="Arial" w:hAnsi="Arial" w:cs="Arial"/>
        </w:rPr>
        <w:t>Serviço</w:t>
      </w:r>
    </w:p>
    <w:tbl>
      <w:tblPr>
        <w:tblW w:w="0" w:type="auto"/>
        <w:tblInd w:w="108" w:type="dxa"/>
        <w:tblLook w:val="04A0" w:firstRow="1" w:lastRow="0" w:firstColumn="1" w:lastColumn="0" w:noHBand="0" w:noVBand="1"/>
      </w:tblPr>
      <w:tblGrid>
        <w:gridCol w:w="4453"/>
        <w:gridCol w:w="2494"/>
        <w:gridCol w:w="2528"/>
      </w:tblGrid>
      <w:tr w:rsidR="00192F23" w:rsidRPr="00B633A7" w14:paraId="67A79D14" w14:textId="77777777" w:rsidTr="00B81EF7">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61D1A" w14:textId="77777777" w:rsidR="00192F23" w:rsidRPr="00B633A7" w:rsidRDefault="00192F23" w:rsidP="00192F23">
            <w:pPr>
              <w:pStyle w:val="Style1"/>
              <w:spacing w:line="360" w:lineRule="auto"/>
              <w:ind w:left="0"/>
              <w:rPr>
                <w:rFonts w:ascii="Arial" w:hAnsi="Arial" w:cs="Arial"/>
                <w:sz w:val="24"/>
                <w:szCs w:val="24"/>
              </w:rPr>
            </w:pPr>
            <w:bookmarkStart w:id="48" w:name="ColumnTitle_e95997d06e49459abe3dab55aaf4"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7485C"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FCA0F"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Programação</w:t>
            </w:r>
          </w:p>
        </w:tc>
      </w:tr>
      <w:bookmarkEnd w:id="48"/>
      <w:tr w:rsidR="001F5082" w:rsidRPr="00B633A7" w14:paraId="54DEC7EF" w14:textId="77777777" w:rsidTr="00B81EF7">
        <w:tc>
          <w:tcPr>
            <w:tcW w:w="4453" w:type="dxa"/>
            <w:tcBorders>
              <w:top w:val="single" w:sz="4" w:space="0" w:color="auto"/>
              <w:left w:val="single" w:sz="4" w:space="0" w:color="auto"/>
              <w:bottom w:val="single" w:sz="4" w:space="0" w:color="auto"/>
              <w:right w:val="single" w:sz="4" w:space="0" w:color="auto"/>
            </w:tcBorders>
          </w:tcPr>
          <w:p w14:paraId="2441FD61" w14:textId="1A3F4784"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Organizar metodologias de trabalho de forma a cumprir com os procedimentos de funcionamento de valência;</w:t>
            </w:r>
          </w:p>
        </w:tc>
        <w:tc>
          <w:tcPr>
            <w:tcW w:w="2494" w:type="dxa"/>
            <w:tcBorders>
              <w:top w:val="single" w:sz="4" w:space="0" w:color="auto"/>
              <w:left w:val="single" w:sz="4" w:space="0" w:color="auto"/>
              <w:bottom w:val="single" w:sz="4" w:space="0" w:color="auto"/>
              <w:right w:val="single" w:sz="4" w:space="0" w:color="auto"/>
            </w:tcBorders>
          </w:tcPr>
          <w:p w14:paraId="12A24869" w14:textId="08A73FFD"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76C09345" w14:textId="134E86C2"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1º semestre</w:t>
            </w:r>
          </w:p>
        </w:tc>
      </w:tr>
      <w:tr w:rsidR="001F5082" w:rsidRPr="00B633A7" w14:paraId="42E7FA18" w14:textId="77777777" w:rsidTr="00B81EF7">
        <w:tc>
          <w:tcPr>
            <w:tcW w:w="4453" w:type="dxa"/>
            <w:tcBorders>
              <w:top w:val="single" w:sz="4" w:space="0" w:color="auto"/>
              <w:left w:val="single" w:sz="4" w:space="0" w:color="auto"/>
              <w:bottom w:val="single" w:sz="4" w:space="0" w:color="auto"/>
              <w:right w:val="single" w:sz="4" w:space="0" w:color="auto"/>
            </w:tcBorders>
          </w:tcPr>
          <w:p w14:paraId="01A8FE0F" w14:textId="46947CA5"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 xml:space="preserve">Realizar reuniões de equipa para avaliações continuas e periódicas; </w:t>
            </w:r>
          </w:p>
        </w:tc>
        <w:tc>
          <w:tcPr>
            <w:tcW w:w="2494" w:type="dxa"/>
            <w:tcBorders>
              <w:top w:val="single" w:sz="4" w:space="0" w:color="auto"/>
              <w:left w:val="single" w:sz="4" w:space="0" w:color="auto"/>
              <w:bottom w:val="single" w:sz="4" w:space="0" w:color="auto"/>
              <w:right w:val="single" w:sz="4" w:space="0" w:color="auto"/>
            </w:tcBorders>
          </w:tcPr>
          <w:p w14:paraId="4B273DF2" w14:textId="497E9A4F"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3B80451B" w14:textId="18F2B6C6"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4BA30758" w14:textId="77777777" w:rsidTr="00B81EF7">
        <w:tc>
          <w:tcPr>
            <w:tcW w:w="4453" w:type="dxa"/>
            <w:tcBorders>
              <w:top w:val="single" w:sz="4" w:space="0" w:color="auto"/>
              <w:left w:val="single" w:sz="4" w:space="0" w:color="auto"/>
              <w:bottom w:val="single" w:sz="4" w:space="0" w:color="auto"/>
              <w:right w:val="single" w:sz="4" w:space="0" w:color="auto"/>
            </w:tcBorders>
          </w:tcPr>
          <w:p w14:paraId="6FE44AA8" w14:textId="325A76E3"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Aplicar os questionários a um maior número de pessoas e de uma forma mais eficaz;</w:t>
            </w:r>
          </w:p>
        </w:tc>
        <w:tc>
          <w:tcPr>
            <w:tcW w:w="2494" w:type="dxa"/>
            <w:tcBorders>
              <w:top w:val="single" w:sz="4" w:space="0" w:color="auto"/>
              <w:left w:val="single" w:sz="4" w:space="0" w:color="auto"/>
              <w:bottom w:val="single" w:sz="4" w:space="0" w:color="auto"/>
              <w:right w:val="single" w:sz="4" w:space="0" w:color="auto"/>
            </w:tcBorders>
          </w:tcPr>
          <w:p w14:paraId="2410FE74" w14:textId="538FBBB4"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3AFE5F83" w14:textId="4C20CF0B"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1º semestre</w:t>
            </w:r>
          </w:p>
        </w:tc>
      </w:tr>
      <w:tr w:rsidR="001F5082" w:rsidRPr="00B633A7" w14:paraId="5E486569" w14:textId="77777777" w:rsidTr="00B81EF7">
        <w:tc>
          <w:tcPr>
            <w:tcW w:w="4453" w:type="dxa"/>
            <w:tcBorders>
              <w:top w:val="single" w:sz="4" w:space="0" w:color="auto"/>
              <w:left w:val="single" w:sz="4" w:space="0" w:color="auto"/>
              <w:bottom w:val="single" w:sz="4" w:space="0" w:color="auto"/>
              <w:right w:val="single" w:sz="4" w:space="0" w:color="auto"/>
            </w:tcBorders>
          </w:tcPr>
          <w:p w14:paraId="485DA43E" w14:textId="21B3ACFE"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Implementar metodologias de gestão coordenada de listas de espera das várias áreas de intervenção de forma eficaz e mais célere;</w:t>
            </w:r>
          </w:p>
        </w:tc>
        <w:tc>
          <w:tcPr>
            <w:tcW w:w="2494" w:type="dxa"/>
            <w:tcBorders>
              <w:top w:val="single" w:sz="4" w:space="0" w:color="auto"/>
              <w:left w:val="single" w:sz="4" w:space="0" w:color="auto"/>
              <w:bottom w:val="single" w:sz="4" w:space="0" w:color="auto"/>
              <w:right w:val="single" w:sz="4" w:space="0" w:color="auto"/>
            </w:tcBorders>
          </w:tcPr>
          <w:p w14:paraId="4B72C03B" w14:textId="05005781"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0C456BE2" w14:textId="7929B16C"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92F23" w:rsidRPr="00B633A7" w14:paraId="7C982931" w14:textId="77777777" w:rsidTr="00B81EF7">
        <w:tc>
          <w:tcPr>
            <w:tcW w:w="4453" w:type="dxa"/>
          </w:tcPr>
          <w:p w14:paraId="58724A07" w14:textId="77777777" w:rsidR="00192F23" w:rsidRPr="00B633A7" w:rsidRDefault="00192F23" w:rsidP="00192F23">
            <w:pPr>
              <w:pStyle w:val="Style1"/>
              <w:spacing w:line="360" w:lineRule="auto"/>
              <w:ind w:left="0"/>
              <w:rPr>
                <w:rFonts w:ascii="Arial" w:hAnsi="Arial" w:cs="Arial"/>
                <w:sz w:val="24"/>
                <w:szCs w:val="24"/>
              </w:rPr>
            </w:pPr>
          </w:p>
        </w:tc>
        <w:tc>
          <w:tcPr>
            <w:tcW w:w="2494" w:type="dxa"/>
          </w:tcPr>
          <w:p w14:paraId="338ECA2E" w14:textId="77777777" w:rsidR="00192F23" w:rsidRPr="00B633A7" w:rsidRDefault="00192F23" w:rsidP="00192F23">
            <w:pPr>
              <w:pStyle w:val="Style1"/>
              <w:spacing w:line="360" w:lineRule="auto"/>
              <w:ind w:left="0"/>
              <w:rPr>
                <w:rFonts w:ascii="Arial" w:hAnsi="Arial" w:cs="Arial"/>
                <w:sz w:val="24"/>
                <w:szCs w:val="24"/>
              </w:rPr>
            </w:pPr>
          </w:p>
        </w:tc>
        <w:tc>
          <w:tcPr>
            <w:tcW w:w="2528" w:type="dxa"/>
          </w:tcPr>
          <w:p w14:paraId="07EF262C" w14:textId="77777777" w:rsidR="00192F23" w:rsidRPr="00B633A7" w:rsidRDefault="00192F23" w:rsidP="00192F23">
            <w:pPr>
              <w:pStyle w:val="Style1"/>
              <w:spacing w:line="360" w:lineRule="auto"/>
              <w:ind w:left="0"/>
              <w:rPr>
                <w:rFonts w:ascii="Arial" w:hAnsi="Arial" w:cs="Arial"/>
                <w:sz w:val="24"/>
                <w:szCs w:val="24"/>
              </w:rPr>
            </w:pPr>
          </w:p>
        </w:tc>
      </w:tr>
    </w:tbl>
    <w:p w14:paraId="74713A61" w14:textId="77777777" w:rsidR="00192F23" w:rsidRDefault="00192F23" w:rsidP="00192F23">
      <w:pPr>
        <w:pStyle w:val="Style1"/>
        <w:spacing w:line="360" w:lineRule="auto"/>
        <w:rPr>
          <w:rFonts w:ascii="Arial" w:hAnsi="Arial" w:cs="Arial"/>
          <w:sz w:val="24"/>
          <w:szCs w:val="24"/>
        </w:rPr>
      </w:pPr>
    </w:p>
    <w:p w14:paraId="3C86F393" w14:textId="77777777" w:rsidR="0071294B" w:rsidRDefault="0071294B" w:rsidP="00192F23">
      <w:pPr>
        <w:pStyle w:val="Style1"/>
        <w:spacing w:line="360" w:lineRule="auto"/>
        <w:rPr>
          <w:rFonts w:ascii="Arial" w:hAnsi="Arial" w:cs="Arial"/>
          <w:sz w:val="24"/>
          <w:szCs w:val="24"/>
        </w:rPr>
      </w:pPr>
    </w:p>
    <w:p w14:paraId="19CE3553" w14:textId="77777777" w:rsidR="0071294B" w:rsidRPr="00B633A7" w:rsidRDefault="0071294B" w:rsidP="00192F23">
      <w:pPr>
        <w:pStyle w:val="Style1"/>
        <w:spacing w:line="360" w:lineRule="auto"/>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7F3B7B7D" w14:textId="77777777" w:rsidTr="00B81EF7">
        <w:tc>
          <w:tcPr>
            <w:tcW w:w="5444" w:type="dxa"/>
            <w:shd w:val="clear" w:color="auto" w:fill="D9D9D9" w:themeFill="background1" w:themeFillShade="D9"/>
          </w:tcPr>
          <w:p w14:paraId="36D98590"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51E5B58F"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4731D64"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21080961" w14:textId="77777777" w:rsidTr="00B81EF7">
        <w:tc>
          <w:tcPr>
            <w:tcW w:w="5444" w:type="dxa"/>
          </w:tcPr>
          <w:p w14:paraId="27FD557C"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satisfação dos utentes / formandos / beneficiários do Serviço</w:t>
            </w:r>
          </w:p>
        </w:tc>
        <w:tc>
          <w:tcPr>
            <w:tcW w:w="2504" w:type="dxa"/>
          </w:tcPr>
          <w:p w14:paraId="3CC53F41" w14:textId="56A485B4"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90%</w:t>
            </w:r>
          </w:p>
        </w:tc>
        <w:tc>
          <w:tcPr>
            <w:tcW w:w="1549" w:type="dxa"/>
          </w:tcPr>
          <w:p w14:paraId="761865D8" w14:textId="00AA3445"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90%</w:t>
            </w:r>
          </w:p>
        </w:tc>
      </w:tr>
      <w:tr w:rsidR="001F5082" w:rsidRPr="00B633A7" w14:paraId="183CF354" w14:textId="77777777" w:rsidTr="00B81EF7">
        <w:tc>
          <w:tcPr>
            <w:tcW w:w="5444" w:type="dxa"/>
          </w:tcPr>
          <w:p w14:paraId="4C5C9618"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Nº de reclamações dos utentes / formandos / beneficiários do serviço</w:t>
            </w:r>
          </w:p>
        </w:tc>
        <w:tc>
          <w:tcPr>
            <w:tcW w:w="2504" w:type="dxa"/>
          </w:tcPr>
          <w:p w14:paraId="16F6F7FA" w14:textId="1CA3E16F"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0</w:t>
            </w:r>
          </w:p>
        </w:tc>
        <w:tc>
          <w:tcPr>
            <w:tcW w:w="1549" w:type="dxa"/>
          </w:tcPr>
          <w:p w14:paraId="1B9402D2" w14:textId="560C12CD"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0</w:t>
            </w:r>
          </w:p>
        </w:tc>
      </w:tr>
    </w:tbl>
    <w:p w14:paraId="754FAA77" w14:textId="77777777" w:rsidR="006E011C" w:rsidRPr="00B633A7" w:rsidRDefault="006E011C" w:rsidP="006E011C">
      <w:pPr>
        <w:pStyle w:val="Style1"/>
        <w:spacing w:line="360" w:lineRule="auto"/>
        <w:ind w:left="0"/>
        <w:rPr>
          <w:rFonts w:ascii="Arial" w:hAnsi="Arial" w:cs="Arial"/>
        </w:rPr>
      </w:pPr>
    </w:p>
    <w:p w14:paraId="0C4B85FA" w14:textId="77777777" w:rsidR="006E011C" w:rsidRPr="00B81EF7" w:rsidRDefault="00192F23" w:rsidP="006E011C">
      <w:pPr>
        <w:pStyle w:val="Style1"/>
        <w:spacing w:line="360" w:lineRule="auto"/>
        <w:ind w:left="0"/>
        <w:rPr>
          <w:rFonts w:ascii="Arial" w:hAnsi="Arial" w:cs="Arial"/>
          <w:sz w:val="24"/>
          <w:szCs w:val="24"/>
        </w:rPr>
      </w:pPr>
      <w:r w:rsidRPr="00B81EF7">
        <w:rPr>
          <w:rFonts w:ascii="Arial" w:hAnsi="Arial" w:cs="Arial"/>
          <w:sz w:val="24"/>
          <w:szCs w:val="24"/>
        </w:rPr>
        <w:t xml:space="preserve">Objetivo nº </w:t>
      </w:r>
      <w:r w:rsidR="000D1CA8" w:rsidRPr="00B81EF7">
        <w:rPr>
          <w:rFonts w:ascii="Arial" w:hAnsi="Arial" w:cs="Arial"/>
          <w:sz w:val="24"/>
          <w:szCs w:val="24"/>
        </w:rPr>
        <w:t>3</w:t>
      </w:r>
      <w:r w:rsidRPr="00B81EF7">
        <w:rPr>
          <w:rFonts w:ascii="Arial" w:hAnsi="Arial" w:cs="Arial"/>
          <w:sz w:val="24"/>
          <w:szCs w:val="24"/>
        </w:rPr>
        <w:t>:</w:t>
      </w:r>
      <w:r w:rsidR="006E011C" w:rsidRPr="00B81EF7">
        <w:rPr>
          <w:rFonts w:ascii="Arial" w:hAnsi="Arial" w:cs="Arial"/>
          <w:sz w:val="24"/>
          <w:szCs w:val="24"/>
        </w:rPr>
        <w:t xml:space="preserve"> Assegurar que o Serviço responde às necessidades e objetivos dos utentes</w:t>
      </w:r>
    </w:p>
    <w:p w14:paraId="485F8D47" w14:textId="77777777" w:rsidR="006E011C" w:rsidRPr="00B633A7" w:rsidRDefault="006E011C" w:rsidP="000D1CA8">
      <w:pPr>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B81EF7" w:rsidRPr="00B633A7" w14:paraId="072D744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C53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ABD4F"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D34C0"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F5082" w:rsidRPr="00B633A7" w14:paraId="5F270CF3" w14:textId="77777777" w:rsidTr="00772444">
        <w:tc>
          <w:tcPr>
            <w:tcW w:w="4453" w:type="dxa"/>
            <w:tcBorders>
              <w:top w:val="single" w:sz="4" w:space="0" w:color="auto"/>
              <w:left w:val="single" w:sz="4" w:space="0" w:color="auto"/>
              <w:bottom w:val="single" w:sz="4" w:space="0" w:color="auto"/>
              <w:right w:val="single" w:sz="4" w:space="0" w:color="auto"/>
            </w:tcBorders>
          </w:tcPr>
          <w:p w14:paraId="75D3BAE9" w14:textId="3E6D2AAF"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Definir localmente estratégias que visem melhorar a gestão de casos e que permitam minorar as faltas recorrentes dos utentes;</w:t>
            </w:r>
          </w:p>
        </w:tc>
        <w:tc>
          <w:tcPr>
            <w:tcW w:w="2494" w:type="dxa"/>
            <w:tcBorders>
              <w:top w:val="single" w:sz="4" w:space="0" w:color="auto"/>
              <w:left w:val="single" w:sz="4" w:space="0" w:color="auto"/>
              <w:bottom w:val="single" w:sz="4" w:space="0" w:color="auto"/>
              <w:right w:val="single" w:sz="4" w:space="0" w:color="auto"/>
            </w:tcBorders>
          </w:tcPr>
          <w:p w14:paraId="56B67008" w14:textId="7D0B61C6"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2FF4D89F" w14:textId="38B2DFD7"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7AF62F06" w14:textId="77777777" w:rsidTr="00772444">
        <w:tc>
          <w:tcPr>
            <w:tcW w:w="4453" w:type="dxa"/>
            <w:tcBorders>
              <w:top w:val="single" w:sz="4" w:space="0" w:color="auto"/>
              <w:left w:val="single" w:sz="4" w:space="0" w:color="auto"/>
              <w:bottom w:val="single" w:sz="4" w:space="0" w:color="auto"/>
              <w:right w:val="single" w:sz="4" w:space="0" w:color="auto"/>
            </w:tcBorders>
          </w:tcPr>
          <w:p w14:paraId="7828A12A" w14:textId="41421F23"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Elaborar uma lista de respostas sociais existentes que nos permitam dar uma resposta mais adequada ao nosso público-alvo;</w:t>
            </w:r>
          </w:p>
        </w:tc>
        <w:tc>
          <w:tcPr>
            <w:tcW w:w="2494" w:type="dxa"/>
            <w:tcBorders>
              <w:top w:val="single" w:sz="4" w:space="0" w:color="auto"/>
              <w:left w:val="single" w:sz="4" w:space="0" w:color="auto"/>
              <w:bottom w:val="single" w:sz="4" w:space="0" w:color="auto"/>
              <w:right w:val="single" w:sz="4" w:space="0" w:color="auto"/>
            </w:tcBorders>
          </w:tcPr>
          <w:p w14:paraId="49BBAEC2" w14:textId="20B14800"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402C34E6" w14:textId="4C23EA03"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B81EF7" w:rsidRPr="00B633A7" w14:paraId="24D070AF" w14:textId="77777777" w:rsidTr="00772444">
        <w:tc>
          <w:tcPr>
            <w:tcW w:w="4453" w:type="dxa"/>
          </w:tcPr>
          <w:p w14:paraId="5176E05B"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5889E18B"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3C9E6D35" w14:textId="77777777" w:rsidR="00B81EF7" w:rsidRPr="00B633A7" w:rsidRDefault="00B81EF7"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2F4BE428" w14:textId="77777777" w:rsidTr="00772444">
        <w:tc>
          <w:tcPr>
            <w:tcW w:w="5444" w:type="dxa"/>
            <w:shd w:val="clear" w:color="auto" w:fill="D9D9D9" w:themeFill="background1" w:themeFillShade="D9"/>
          </w:tcPr>
          <w:p w14:paraId="6B7FA8A9"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B76595A"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64E9236"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63430888" w14:textId="77777777" w:rsidTr="00772444">
        <w:tc>
          <w:tcPr>
            <w:tcW w:w="5444" w:type="dxa"/>
          </w:tcPr>
          <w:p w14:paraId="0D7C9166"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cumprimento dos Planos Individuais</w:t>
            </w:r>
          </w:p>
        </w:tc>
        <w:tc>
          <w:tcPr>
            <w:tcW w:w="2504" w:type="dxa"/>
          </w:tcPr>
          <w:p w14:paraId="7EE2B8BD" w14:textId="2AE1034B"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71%</w:t>
            </w:r>
          </w:p>
        </w:tc>
        <w:tc>
          <w:tcPr>
            <w:tcW w:w="1549" w:type="dxa"/>
          </w:tcPr>
          <w:p w14:paraId="5AD61DD3" w14:textId="154823D3"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75%</w:t>
            </w:r>
          </w:p>
        </w:tc>
      </w:tr>
      <w:tr w:rsidR="001F5082" w:rsidRPr="00B633A7" w14:paraId="4D714D40" w14:textId="77777777" w:rsidTr="00772444">
        <w:tc>
          <w:tcPr>
            <w:tcW w:w="5444" w:type="dxa"/>
          </w:tcPr>
          <w:p w14:paraId="1DAB444B"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Planos Individuais com pelo menos 75% dos objetivos atingidos</w:t>
            </w:r>
          </w:p>
        </w:tc>
        <w:tc>
          <w:tcPr>
            <w:tcW w:w="2504" w:type="dxa"/>
          </w:tcPr>
          <w:p w14:paraId="4E67A086" w14:textId="0B9313C5"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50%</w:t>
            </w:r>
          </w:p>
        </w:tc>
        <w:tc>
          <w:tcPr>
            <w:tcW w:w="1549" w:type="dxa"/>
          </w:tcPr>
          <w:p w14:paraId="7886261E" w14:textId="246A364C"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60%</w:t>
            </w:r>
          </w:p>
        </w:tc>
      </w:tr>
      <w:tr w:rsidR="001F5082" w:rsidRPr="00B633A7" w14:paraId="20A7B5DE" w14:textId="77777777" w:rsidTr="00772444">
        <w:tc>
          <w:tcPr>
            <w:tcW w:w="5444" w:type="dxa"/>
          </w:tcPr>
          <w:p w14:paraId="0EAD6FF0"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Taxa de utentes beneficiários de modalidades de prestação de serviços à distância</w:t>
            </w:r>
          </w:p>
        </w:tc>
        <w:tc>
          <w:tcPr>
            <w:tcW w:w="2504" w:type="dxa"/>
          </w:tcPr>
          <w:p w14:paraId="2EABFBF1" w14:textId="19B1D143"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0%</w:t>
            </w:r>
          </w:p>
        </w:tc>
        <w:tc>
          <w:tcPr>
            <w:tcW w:w="1549" w:type="dxa"/>
          </w:tcPr>
          <w:p w14:paraId="16ED1768" w14:textId="55B5AE09"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20%</w:t>
            </w:r>
          </w:p>
        </w:tc>
      </w:tr>
      <w:tr w:rsidR="001F5082" w:rsidRPr="00B633A7" w14:paraId="2B2DAA4C" w14:textId="77777777" w:rsidTr="00772444">
        <w:tc>
          <w:tcPr>
            <w:tcW w:w="5444" w:type="dxa"/>
          </w:tcPr>
          <w:p w14:paraId="5CF8CB41" w14:textId="77777777" w:rsidR="001F5082" w:rsidRPr="0071294B" w:rsidRDefault="001F5082" w:rsidP="001F5082">
            <w:pPr>
              <w:rPr>
                <w:rFonts w:ascii="Arial" w:hAnsi="Arial" w:cs="Arial"/>
                <w:color w:val="000000"/>
                <w:sz w:val="20"/>
                <w:szCs w:val="20"/>
              </w:rPr>
            </w:pPr>
            <w:r w:rsidRPr="0071294B">
              <w:rPr>
                <w:rFonts w:ascii="Arial" w:hAnsi="Arial" w:cs="Arial"/>
                <w:color w:val="000000"/>
                <w:sz w:val="20"/>
                <w:szCs w:val="20"/>
              </w:rPr>
              <w:t xml:space="preserve">Taxa de utentes beneficiários de prestação de serviços no contexto de vida </w:t>
            </w:r>
          </w:p>
        </w:tc>
        <w:tc>
          <w:tcPr>
            <w:tcW w:w="2504" w:type="dxa"/>
          </w:tcPr>
          <w:p w14:paraId="4F9A7300" w14:textId="35E2800A"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0%</w:t>
            </w:r>
          </w:p>
        </w:tc>
        <w:tc>
          <w:tcPr>
            <w:tcW w:w="1549" w:type="dxa"/>
          </w:tcPr>
          <w:p w14:paraId="733AA089" w14:textId="4D56C145"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10%</w:t>
            </w:r>
          </w:p>
        </w:tc>
      </w:tr>
    </w:tbl>
    <w:p w14:paraId="11EAE946" w14:textId="77777777" w:rsidR="000D1CA8" w:rsidRPr="00B633A7" w:rsidRDefault="000D1CA8" w:rsidP="000D1CA8">
      <w:pPr>
        <w:pStyle w:val="Style1"/>
        <w:spacing w:line="360" w:lineRule="auto"/>
        <w:ind w:left="0"/>
        <w:rPr>
          <w:rFonts w:ascii="Arial" w:hAnsi="Arial" w:cs="Arial"/>
          <w:sz w:val="24"/>
          <w:szCs w:val="24"/>
        </w:rPr>
      </w:pPr>
    </w:p>
    <w:p w14:paraId="038C5901" w14:textId="77777777" w:rsidR="0071294B" w:rsidRDefault="0071294B" w:rsidP="000D1CA8">
      <w:pPr>
        <w:rPr>
          <w:rFonts w:ascii="Arial" w:hAnsi="Arial" w:cs="Arial"/>
        </w:rPr>
      </w:pPr>
    </w:p>
    <w:p w14:paraId="7C03D6BA" w14:textId="0E7A43EB" w:rsidR="000D1CA8" w:rsidRPr="00B633A7" w:rsidRDefault="000D1CA8" w:rsidP="000D1CA8">
      <w:pPr>
        <w:rPr>
          <w:rFonts w:ascii="Arial" w:hAnsi="Arial" w:cs="Arial"/>
        </w:rPr>
      </w:pPr>
      <w:r w:rsidRPr="00B633A7">
        <w:rPr>
          <w:rFonts w:ascii="Arial" w:hAnsi="Arial" w:cs="Arial"/>
        </w:rPr>
        <w:lastRenderedPageBreak/>
        <w:t>Objetivo nº 4: Promover a prestação do serviço</w:t>
      </w:r>
    </w:p>
    <w:tbl>
      <w:tblPr>
        <w:tblW w:w="0" w:type="auto"/>
        <w:tblInd w:w="108" w:type="dxa"/>
        <w:tblLook w:val="04A0" w:firstRow="1" w:lastRow="0" w:firstColumn="1" w:lastColumn="0" w:noHBand="0" w:noVBand="1"/>
      </w:tblPr>
      <w:tblGrid>
        <w:gridCol w:w="4453"/>
        <w:gridCol w:w="2494"/>
        <w:gridCol w:w="2528"/>
      </w:tblGrid>
      <w:tr w:rsidR="00B81EF7" w:rsidRPr="00B633A7" w14:paraId="12B5F40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19588"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254E6"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FFB3C"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F5082" w:rsidRPr="00B633A7" w14:paraId="25AAAB43" w14:textId="77777777" w:rsidTr="00772444">
        <w:tc>
          <w:tcPr>
            <w:tcW w:w="4453" w:type="dxa"/>
            <w:tcBorders>
              <w:top w:val="single" w:sz="4" w:space="0" w:color="auto"/>
              <w:left w:val="single" w:sz="4" w:space="0" w:color="auto"/>
              <w:bottom w:val="single" w:sz="4" w:space="0" w:color="auto"/>
              <w:right w:val="single" w:sz="4" w:space="0" w:color="auto"/>
            </w:tcBorders>
          </w:tcPr>
          <w:p w14:paraId="69608CF5" w14:textId="151EE489"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Continuar a fazer semanalmente atendimentos psicossociais que permitam a entrada de novos utentes para iniciar o processo de reabilitação;</w:t>
            </w:r>
          </w:p>
        </w:tc>
        <w:tc>
          <w:tcPr>
            <w:tcW w:w="2494" w:type="dxa"/>
            <w:tcBorders>
              <w:top w:val="single" w:sz="4" w:space="0" w:color="auto"/>
              <w:left w:val="single" w:sz="4" w:space="0" w:color="auto"/>
              <w:bottom w:val="single" w:sz="4" w:space="0" w:color="auto"/>
              <w:right w:val="single" w:sz="4" w:space="0" w:color="auto"/>
            </w:tcBorders>
          </w:tcPr>
          <w:p w14:paraId="380C84F8" w14:textId="5D322B91"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5356027F" w14:textId="68BE44AC"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39CADB13" w14:textId="77777777" w:rsidTr="00772444">
        <w:tc>
          <w:tcPr>
            <w:tcW w:w="4453" w:type="dxa"/>
            <w:tcBorders>
              <w:top w:val="single" w:sz="4" w:space="0" w:color="auto"/>
              <w:left w:val="single" w:sz="4" w:space="0" w:color="auto"/>
              <w:bottom w:val="single" w:sz="4" w:space="0" w:color="auto"/>
              <w:right w:val="single" w:sz="4" w:space="0" w:color="auto"/>
            </w:tcBorders>
          </w:tcPr>
          <w:p w14:paraId="1F78FD1D" w14:textId="665D6302"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Ajustar atendimentos da equipa de forma a abranger o maior número de atendimentos mensais, sem nunca prejudicar a qualidade dos mesmos;</w:t>
            </w:r>
          </w:p>
        </w:tc>
        <w:tc>
          <w:tcPr>
            <w:tcW w:w="2494" w:type="dxa"/>
            <w:tcBorders>
              <w:top w:val="single" w:sz="4" w:space="0" w:color="auto"/>
              <w:left w:val="single" w:sz="4" w:space="0" w:color="auto"/>
              <w:bottom w:val="single" w:sz="4" w:space="0" w:color="auto"/>
              <w:right w:val="single" w:sz="4" w:space="0" w:color="auto"/>
            </w:tcBorders>
          </w:tcPr>
          <w:p w14:paraId="7F92F7DB" w14:textId="27AC2C7A"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443B80D9" w14:textId="13331B9D"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1FCD50B1" w14:textId="77777777" w:rsidTr="00772444">
        <w:tc>
          <w:tcPr>
            <w:tcW w:w="4453" w:type="dxa"/>
            <w:tcBorders>
              <w:top w:val="single" w:sz="4" w:space="0" w:color="auto"/>
              <w:left w:val="single" w:sz="4" w:space="0" w:color="auto"/>
              <w:bottom w:val="single" w:sz="4" w:space="0" w:color="auto"/>
              <w:right w:val="single" w:sz="4" w:space="0" w:color="auto"/>
            </w:tcBorders>
          </w:tcPr>
          <w:p w14:paraId="5A223DD5" w14:textId="2AB720F7"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Promover classes;</w:t>
            </w:r>
          </w:p>
        </w:tc>
        <w:tc>
          <w:tcPr>
            <w:tcW w:w="2494" w:type="dxa"/>
            <w:tcBorders>
              <w:top w:val="single" w:sz="4" w:space="0" w:color="auto"/>
              <w:left w:val="single" w:sz="4" w:space="0" w:color="auto"/>
              <w:bottom w:val="single" w:sz="4" w:space="0" w:color="auto"/>
              <w:right w:val="single" w:sz="4" w:space="0" w:color="auto"/>
            </w:tcBorders>
          </w:tcPr>
          <w:p w14:paraId="6EAAFD80" w14:textId="4E786FC8"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30CC11A2" w14:textId="7D653381"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60F499F6" w14:textId="77777777" w:rsidTr="00772444">
        <w:tc>
          <w:tcPr>
            <w:tcW w:w="4453" w:type="dxa"/>
            <w:tcBorders>
              <w:top w:val="single" w:sz="4" w:space="0" w:color="auto"/>
              <w:left w:val="single" w:sz="4" w:space="0" w:color="auto"/>
              <w:bottom w:val="single" w:sz="4" w:space="0" w:color="auto"/>
              <w:right w:val="single" w:sz="4" w:space="0" w:color="auto"/>
            </w:tcBorders>
          </w:tcPr>
          <w:p w14:paraId="229D4BCD" w14:textId="2E75D2A0"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Divulgar através de ações de sensibilização os serviços do CAARPD;</w:t>
            </w:r>
          </w:p>
        </w:tc>
        <w:tc>
          <w:tcPr>
            <w:tcW w:w="2494" w:type="dxa"/>
            <w:tcBorders>
              <w:top w:val="single" w:sz="4" w:space="0" w:color="auto"/>
              <w:left w:val="single" w:sz="4" w:space="0" w:color="auto"/>
              <w:bottom w:val="single" w:sz="4" w:space="0" w:color="auto"/>
              <w:right w:val="single" w:sz="4" w:space="0" w:color="auto"/>
            </w:tcBorders>
          </w:tcPr>
          <w:p w14:paraId="0771C57A" w14:textId="791E1A37"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da Delegação Equipa Técnica</w:t>
            </w:r>
          </w:p>
        </w:tc>
        <w:tc>
          <w:tcPr>
            <w:tcW w:w="2528" w:type="dxa"/>
            <w:tcBorders>
              <w:top w:val="single" w:sz="4" w:space="0" w:color="auto"/>
              <w:left w:val="single" w:sz="4" w:space="0" w:color="auto"/>
              <w:bottom w:val="single" w:sz="4" w:space="0" w:color="auto"/>
              <w:right w:val="single" w:sz="4" w:space="0" w:color="auto"/>
            </w:tcBorders>
          </w:tcPr>
          <w:p w14:paraId="32B1902B" w14:textId="12E0A4DF"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B81EF7" w:rsidRPr="00B633A7" w14:paraId="7BE2EB68" w14:textId="77777777" w:rsidTr="00772444">
        <w:tc>
          <w:tcPr>
            <w:tcW w:w="4453" w:type="dxa"/>
          </w:tcPr>
          <w:p w14:paraId="3643445D"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4DA2832B"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6E8EEB39" w14:textId="77777777" w:rsidR="00B81EF7" w:rsidRPr="00B633A7" w:rsidRDefault="00B81EF7" w:rsidP="00772444">
            <w:pPr>
              <w:pStyle w:val="Style1"/>
              <w:spacing w:line="360" w:lineRule="auto"/>
              <w:ind w:left="0"/>
              <w:rPr>
                <w:rFonts w:ascii="Arial" w:hAnsi="Arial" w:cs="Arial"/>
                <w:sz w:val="24"/>
                <w:szCs w:val="24"/>
              </w:rPr>
            </w:pPr>
          </w:p>
        </w:tc>
      </w:tr>
    </w:tbl>
    <w:p w14:paraId="4B6DDECE"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097DFF7E" w14:textId="77777777" w:rsidTr="00772444">
        <w:tc>
          <w:tcPr>
            <w:tcW w:w="5444" w:type="dxa"/>
            <w:shd w:val="clear" w:color="auto" w:fill="D9D9D9" w:themeFill="background1" w:themeFillShade="D9"/>
          </w:tcPr>
          <w:p w14:paraId="51095F93"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FA462F7"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0759266"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7AC9470A" w14:textId="77777777" w:rsidTr="00772444">
        <w:tc>
          <w:tcPr>
            <w:tcW w:w="5444" w:type="dxa"/>
          </w:tcPr>
          <w:p w14:paraId="41BF2D3C" w14:textId="77777777" w:rsidR="001F5082" w:rsidRPr="00D04552" w:rsidRDefault="001F5082" w:rsidP="001F5082">
            <w:pPr>
              <w:rPr>
                <w:rFonts w:ascii="Arial" w:hAnsi="Arial" w:cs="Arial"/>
                <w:color w:val="000000"/>
                <w:sz w:val="20"/>
                <w:szCs w:val="20"/>
              </w:rPr>
            </w:pPr>
            <w:r w:rsidRPr="00D04552">
              <w:rPr>
                <w:rFonts w:ascii="Arial" w:hAnsi="Arial" w:cs="Arial"/>
                <w:color w:val="000000"/>
                <w:sz w:val="20"/>
                <w:szCs w:val="20"/>
              </w:rPr>
              <w:t>Taxa de novos utentes com deficiência visual no ano</w:t>
            </w:r>
          </w:p>
        </w:tc>
        <w:tc>
          <w:tcPr>
            <w:tcW w:w="2504" w:type="dxa"/>
          </w:tcPr>
          <w:p w14:paraId="5E3733EE" w14:textId="3E41FF2E"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kern w:val="0"/>
                <w:lang w:eastAsia="pt-PT"/>
              </w:rPr>
              <w:t>50%</w:t>
            </w:r>
          </w:p>
        </w:tc>
        <w:tc>
          <w:tcPr>
            <w:tcW w:w="1549" w:type="dxa"/>
          </w:tcPr>
          <w:p w14:paraId="06D02933" w14:textId="04E74BFA"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kern w:val="0"/>
                <w:lang w:eastAsia="pt-PT"/>
              </w:rPr>
              <w:t>50%</w:t>
            </w:r>
          </w:p>
        </w:tc>
      </w:tr>
      <w:tr w:rsidR="001F5082" w:rsidRPr="00B633A7" w14:paraId="06FB3EF7" w14:textId="77777777" w:rsidTr="00772444">
        <w:tc>
          <w:tcPr>
            <w:tcW w:w="5444" w:type="dxa"/>
          </w:tcPr>
          <w:p w14:paraId="16B74FB5" w14:textId="77777777" w:rsidR="001F5082" w:rsidRPr="00D04552" w:rsidRDefault="001F5082" w:rsidP="001F5082">
            <w:pPr>
              <w:rPr>
                <w:rFonts w:ascii="Arial" w:hAnsi="Arial" w:cs="Arial"/>
                <w:color w:val="000000"/>
                <w:sz w:val="20"/>
                <w:szCs w:val="20"/>
              </w:rPr>
            </w:pPr>
            <w:r w:rsidRPr="00D04552">
              <w:rPr>
                <w:rFonts w:ascii="Arial" w:hAnsi="Arial" w:cs="Arial"/>
                <w:color w:val="000000"/>
                <w:sz w:val="20"/>
                <w:szCs w:val="20"/>
              </w:rPr>
              <w:t>Taxa de utentes referenciados à ACAPO por outras entidades cujas necessidades podem ser respondidas pelo serviço</w:t>
            </w:r>
          </w:p>
        </w:tc>
        <w:tc>
          <w:tcPr>
            <w:tcW w:w="2504" w:type="dxa"/>
          </w:tcPr>
          <w:p w14:paraId="11799D03" w14:textId="385A6C25"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rPr>
              <w:t>0 (novo indicador)</w:t>
            </w:r>
          </w:p>
        </w:tc>
        <w:tc>
          <w:tcPr>
            <w:tcW w:w="1549" w:type="dxa"/>
          </w:tcPr>
          <w:p w14:paraId="01892FCB" w14:textId="7FF3955D"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kern w:val="0"/>
                <w:lang w:eastAsia="pt-PT"/>
              </w:rPr>
              <w:t>20%</w:t>
            </w:r>
          </w:p>
        </w:tc>
      </w:tr>
    </w:tbl>
    <w:p w14:paraId="7BB33D71" w14:textId="77777777" w:rsidR="00192F23" w:rsidRPr="00B633A7" w:rsidRDefault="00192F23" w:rsidP="00192F23">
      <w:pPr>
        <w:rPr>
          <w:rFonts w:ascii="Arial" w:hAnsi="Arial" w:cs="Arial"/>
          <w:sz w:val="28"/>
          <w:szCs w:val="28"/>
        </w:rPr>
      </w:pPr>
    </w:p>
    <w:p w14:paraId="5C1D73FA" w14:textId="49705096" w:rsidR="00192F23" w:rsidRPr="00D04552" w:rsidRDefault="000A3B38" w:rsidP="00D04552">
      <w:pPr>
        <w:pStyle w:val="Ttulo2"/>
        <w:rPr>
          <w:rFonts w:ascii="Arial" w:hAnsi="Arial" w:cs="Arial"/>
          <w:color w:val="0070C0"/>
          <w:sz w:val="28"/>
          <w:szCs w:val="28"/>
        </w:rPr>
      </w:pPr>
      <w:bookmarkStart w:id="49" w:name="_Toc72398907"/>
      <w:bookmarkStart w:id="50" w:name="_Toc72428768"/>
      <w:bookmarkStart w:id="51" w:name="_Toc87085798"/>
      <w:bookmarkStart w:id="52" w:name="_Toc88558543"/>
      <w:bookmarkStart w:id="53" w:name="_Toc113526818"/>
      <w:r w:rsidRPr="00B633A7">
        <w:rPr>
          <w:rFonts w:ascii="Arial" w:hAnsi="Arial" w:cs="Arial"/>
          <w:color w:val="0070C0"/>
          <w:sz w:val="28"/>
          <w:szCs w:val="28"/>
        </w:rPr>
        <w:t>5</w:t>
      </w:r>
      <w:r w:rsidR="00192F23" w:rsidRPr="00B633A7">
        <w:rPr>
          <w:rFonts w:ascii="Arial" w:hAnsi="Arial" w:cs="Arial"/>
          <w:color w:val="0070C0"/>
          <w:sz w:val="28"/>
          <w:szCs w:val="28"/>
        </w:rPr>
        <w:t>. Prestação de Serviços para a Comunidade</w:t>
      </w:r>
      <w:bookmarkEnd w:id="49"/>
      <w:bookmarkEnd w:id="50"/>
      <w:bookmarkEnd w:id="51"/>
      <w:bookmarkEnd w:id="52"/>
      <w:bookmarkEnd w:id="53"/>
    </w:p>
    <w:p w14:paraId="56C2ECFB" w14:textId="40D5FE81" w:rsidR="00767EC3" w:rsidRPr="00B633A7" w:rsidRDefault="006E011C" w:rsidP="00192F23">
      <w:pPr>
        <w:jc w:val="both"/>
        <w:rPr>
          <w:rFonts w:ascii="Arial" w:hAnsi="Arial" w:cs="Arial"/>
        </w:rPr>
      </w:pPr>
      <w:r w:rsidRPr="00B633A7">
        <w:rPr>
          <w:rFonts w:ascii="Arial" w:hAnsi="Arial" w:cs="Arial"/>
        </w:rPr>
        <w:t>Objetivo nº 5</w:t>
      </w:r>
      <w:r w:rsidR="00192F23" w:rsidRPr="00B633A7">
        <w:rPr>
          <w:rFonts w:ascii="Arial" w:hAnsi="Arial" w:cs="Arial"/>
        </w:rPr>
        <w:t>: Assegurar a qualidade da prestação de serviços à comunidade</w:t>
      </w:r>
    </w:p>
    <w:tbl>
      <w:tblPr>
        <w:tblW w:w="0" w:type="auto"/>
        <w:tblInd w:w="108" w:type="dxa"/>
        <w:tblLook w:val="04A0" w:firstRow="1" w:lastRow="0" w:firstColumn="1" w:lastColumn="0" w:noHBand="0" w:noVBand="1"/>
      </w:tblPr>
      <w:tblGrid>
        <w:gridCol w:w="4453"/>
        <w:gridCol w:w="2494"/>
        <w:gridCol w:w="2528"/>
      </w:tblGrid>
      <w:tr w:rsidR="00DD1D33" w:rsidRPr="00B633A7" w14:paraId="1E7084B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A4875"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A59DE"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65751"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F5082" w:rsidRPr="00B633A7" w14:paraId="100866E9" w14:textId="77777777" w:rsidTr="00772444">
        <w:tc>
          <w:tcPr>
            <w:tcW w:w="4453" w:type="dxa"/>
            <w:tcBorders>
              <w:top w:val="single" w:sz="4" w:space="0" w:color="auto"/>
              <w:left w:val="single" w:sz="4" w:space="0" w:color="auto"/>
              <w:bottom w:val="single" w:sz="4" w:space="0" w:color="auto"/>
              <w:right w:val="single" w:sz="4" w:space="0" w:color="auto"/>
            </w:tcBorders>
          </w:tcPr>
          <w:p w14:paraId="5D9FFC21" w14:textId="5FA9094B"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Construir métodos e documentos para dar resposta a possíveis pedidos de consultoria que possam surgir de entidades externas.</w:t>
            </w:r>
          </w:p>
        </w:tc>
        <w:tc>
          <w:tcPr>
            <w:tcW w:w="2494" w:type="dxa"/>
            <w:tcBorders>
              <w:top w:val="single" w:sz="4" w:space="0" w:color="auto"/>
              <w:left w:val="single" w:sz="4" w:space="0" w:color="auto"/>
              <w:bottom w:val="single" w:sz="4" w:space="0" w:color="auto"/>
              <w:right w:val="single" w:sz="4" w:space="0" w:color="auto"/>
            </w:tcBorders>
          </w:tcPr>
          <w:p w14:paraId="5D9858CD" w14:textId="72D66FCA"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Equipa Técnica</w:t>
            </w:r>
          </w:p>
        </w:tc>
        <w:tc>
          <w:tcPr>
            <w:tcW w:w="2528" w:type="dxa"/>
            <w:tcBorders>
              <w:top w:val="single" w:sz="4" w:space="0" w:color="auto"/>
              <w:left w:val="single" w:sz="4" w:space="0" w:color="auto"/>
              <w:bottom w:val="single" w:sz="4" w:space="0" w:color="auto"/>
              <w:right w:val="single" w:sz="4" w:space="0" w:color="auto"/>
            </w:tcBorders>
          </w:tcPr>
          <w:p w14:paraId="38939002" w14:textId="278B87A7"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68419E08" w14:textId="77777777" w:rsidTr="00772444">
        <w:tc>
          <w:tcPr>
            <w:tcW w:w="4453" w:type="dxa"/>
            <w:tcBorders>
              <w:top w:val="single" w:sz="4" w:space="0" w:color="auto"/>
              <w:left w:val="single" w:sz="4" w:space="0" w:color="auto"/>
              <w:bottom w:val="single" w:sz="4" w:space="0" w:color="auto"/>
              <w:right w:val="single" w:sz="4" w:space="0" w:color="auto"/>
            </w:tcBorders>
          </w:tcPr>
          <w:p w14:paraId="2D60A561" w14:textId="2EDFE178"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lastRenderedPageBreak/>
              <w:t xml:space="preserve">Elaboração de um documento informativo acerca dos serviços disponíveis para a comunidade </w:t>
            </w:r>
          </w:p>
        </w:tc>
        <w:tc>
          <w:tcPr>
            <w:tcW w:w="2494" w:type="dxa"/>
            <w:tcBorders>
              <w:top w:val="single" w:sz="4" w:space="0" w:color="auto"/>
              <w:left w:val="single" w:sz="4" w:space="0" w:color="auto"/>
              <w:bottom w:val="single" w:sz="4" w:space="0" w:color="auto"/>
              <w:right w:val="single" w:sz="4" w:space="0" w:color="auto"/>
            </w:tcBorders>
          </w:tcPr>
          <w:p w14:paraId="6FB53E92" w14:textId="0E987810"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172E5A0F" w14:textId="7BA60298"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1º trimestre</w:t>
            </w:r>
          </w:p>
        </w:tc>
      </w:tr>
      <w:tr w:rsidR="00DD1D33" w:rsidRPr="00B633A7" w14:paraId="1199E93E" w14:textId="77777777" w:rsidTr="00772444">
        <w:tc>
          <w:tcPr>
            <w:tcW w:w="4453" w:type="dxa"/>
          </w:tcPr>
          <w:p w14:paraId="385875AB"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34A6F604"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0438C994" w14:textId="77777777" w:rsidR="00DD1D33" w:rsidRPr="00B633A7" w:rsidRDefault="00DD1D33"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2A7DE014" w14:textId="77777777" w:rsidTr="00772444">
        <w:tc>
          <w:tcPr>
            <w:tcW w:w="5444" w:type="dxa"/>
            <w:shd w:val="clear" w:color="auto" w:fill="D9D9D9" w:themeFill="background1" w:themeFillShade="D9"/>
          </w:tcPr>
          <w:p w14:paraId="5895A505"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FE8A52D"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B15B2ED"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362AC955" w14:textId="77777777" w:rsidTr="00772444">
        <w:tc>
          <w:tcPr>
            <w:tcW w:w="5444" w:type="dxa"/>
          </w:tcPr>
          <w:p w14:paraId="3A0A18A9"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Taxa de resposta a pedidos de aconselhamento / consultoria técnica</w:t>
            </w:r>
          </w:p>
        </w:tc>
        <w:tc>
          <w:tcPr>
            <w:tcW w:w="2504" w:type="dxa"/>
          </w:tcPr>
          <w:p w14:paraId="3060EA7B" w14:textId="343C2A56"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2%</w:t>
            </w:r>
          </w:p>
        </w:tc>
        <w:tc>
          <w:tcPr>
            <w:tcW w:w="1549" w:type="dxa"/>
          </w:tcPr>
          <w:p w14:paraId="1110376B" w14:textId="03310049"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5%</w:t>
            </w:r>
          </w:p>
        </w:tc>
      </w:tr>
      <w:tr w:rsidR="001F5082" w:rsidRPr="00B633A7" w14:paraId="2F62B5EB" w14:textId="77777777" w:rsidTr="00772444">
        <w:tc>
          <w:tcPr>
            <w:tcW w:w="5444" w:type="dxa"/>
          </w:tcPr>
          <w:p w14:paraId="227A83F8"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Taxa de satisfação dos formandos de cursos para a comunidade</w:t>
            </w:r>
          </w:p>
        </w:tc>
        <w:tc>
          <w:tcPr>
            <w:tcW w:w="2504" w:type="dxa"/>
          </w:tcPr>
          <w:p w14:paraId="51257C83" w14:textId="09E4983C"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0%</w:t>
            </w:r>
          </w:p>
        </w:tc>
        <w:tc>
          <w:tcPr>
            <w:tcW w:w="1549" w:type="dxa"/>
          </w:tcPr>
          <w:p w14:paraId="26268901" w14:textId="21B0F39E"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5%</w:t>
            </w:r>
          </w:p>
        </w:tc>
      </w:tr>
      <w:tr w:rsidR="001F5082" w:rsidRPr="00B633A7" w14:paraId="65A67ABF" w14:textId="77777777" w:rsidTr="00772444">
        <w:tc>
          <w:tcPr>
            <w:tcW w:w="5444" w:type="dxa"/>
          </w:tcPr>
          <w:p w14:paraId="78E9C7F1"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Taxa de satisfação dos participantes em ações de sensibilização</w:t>
            </w:r>
          </w:p>
        </w:tc>
        <w:tc>
          <w:tcPr>
            <w:tcW w:w="2504" w:type="dxa"/>
          </w:tcPr>
          <w:p w14:paraId="3BA86502" w14:textId="1C7EB940"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0%</w:t>
            </w:r>
          </w:p>
        </w:tc>
        <w:tc>
          <w:tcPr>
            <w:tcW w:w="1549" w:type="dxa"/>
          </w:tcPr>
          <w:p w14:paraId="4637CC54" w14:textId="44959412"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10%</w:t>
            </w:r>
          </w:p>
        </w:tc>
      </w:tr>
    </w:tbl>
    <w:p w14:paraId="5F79BB04" w14:textId="522C19A3" w:rsidR="00192F23" w:rsidRPr="00B633A7" w:rsidRDefault="00192F23" w:rsidP="00192F23">
      <w:pPr>
        <w:rPr>
          <w:rFonts w:ascii="Arial" w:hAnsi="Arial" w:cs="Arial"/>
          <w:sz w:val="28"/>
          <w:szCs w:val="28"/>
        </w:rPr>
      </w:pPr>
      <w:bookmarkStart w:id="54" w:name="_Toc72398912"/>
      <w:bookmarkStart w:id="55" w:name="_Toc72428769"/>
      <w:r w:rsidRPr="00B633A7">
        <w:rPr>
          <w:rFonts w:ascii="Arial" w:hAnsi="Arial" w:cs="Arial"/>
          <w:sz w:val="28"/>
          <w:szCs w:val="28"/>
        </w:rPr>
        <w:br w:type="page"/>
      </w:r>
    </w:p>
    <w:p w14:paraId="4AFFCE47" w14:textId="6A2C47B2" w:rsidR="00192F23" w:rsidRPr="001F5082" w:rsidRDefault="00192F23" w:rsidP="001F5082">
      <w:pPr>
        <w:pStyle w:val="Ttulo1"/>
        <w:rPr>
          <w:rFonts w:ascii="Arial" w:hAnsi="Arial" w:cs="Arial"/>
          <w:i/>
          <w:sz w:val="28"/>
          <w:szCs w:val="28"/>
        </w:rPr>
      </w:pPr>
      <w:bookmarkStart w:id="56" w:name="_Toc87085799"/>
      <w:bookmarkStart w:id="57" w:name="_Toc88558546"/>
      <w:bookmarkStart w:id="58" w:name="_Toc113526819"/>
      <w:r w:rsidRPr="00B633A7">
        <w:rPr>
          <w:rFonts w:ascii="Arial" w:hAnsi="Arial" w:cs="Arial"/>
          <w:smallCaps/>
          <w:color w:val="005BBB"/>
          <w:sz w:val="28"/>
          <w:szCs w:val="28"/>
        </w:rPr>
        <w:lastRenderedPageBreak/>
        <w:t>IV. Organização Interna</w:t>
      </w:r>
      <w:bookmarkEnd w:id="54"/>
      <w:bookmarkEnd w:id="55"/>
      <w:bookmarkEnd w:id="56"/>
      <w:bookmarkEnd w:id="57"/>
      <w:bookmarkEnd w:id="58"/>
    </w:p>
    <w:p w14:paraId="5E5B48D5" w14:textId="15FB3F69" w:rsidR="00192F23" w:rsidRPr="001F5082" w:rsidRDefault="000A3B38" w:rsidP="001F5082">
      <w:pPr>
        <w:pStyle w:val="Ttulo2"/>
        <w:rPr>
          <w:rFonts w:ascii="Arial" w:hAnsi="Arial" w:cs="Arial"/>
          <w:b/>
          <w:bCs/>
          <w:i/>
          <w:color w:val="0070C0"/>
          <w:sz w:val="28"/>
          <w:szCs w:val="28"/>
        </w:rPr>
      </w:pPr>
      <w:bookmarkStart w:id="59" w:name="_Toc72398913"/>
      <w:bookmarkStart w:id="60" w:name="_Toc72428770"/>
      <w:bookmarkStart w:id="61" w:name="_Toc87085800"/>
      <w:bookmarkStart w:id="62" w:name="_Toc88558547"/>
      <w:bookmarkStart w:id="63" w:name="_Toc113526820"/>
      <w:r w:rsidRPr="00B633A7">
        <w:rPr>
          <w:rFonts w:ascii="Arial" w:hAnsi="Arial" w:cs="Arial"/>
          <w:bCs/>
          <w:color w:val="0070C0"/>
          <w:sz w:val="28"/>
          <w:szCs w:val="28"/>
        </w:rPr>
        <w:t>6</w:t>
      </w:r>
      <w:r w:rsidR="00192F23" w:rsidRPr="00B633A7">
        <w:rPr>
          <w:rFonts w:ascii="Arial" w:hAnsi="Arial" w:cs="Arial"/>
          <w:bCs/>
          <w:color w:val="0070C0"/>
          <w:sz w:val="28"/>
          <w:szCs w:val="28"/>
        </w:rPr>
        <w:t>. Dinâmica Associativa</w:t>
      </w:r>
      <w:bookmarkEnd w:id="59"/>
      <w:bookmarkEnd w:id="60"/>
      <w:bookmarkEnd w:id="61"/>
      <w:bookmarkEnd w:id="62"/>
      <w:bookmarkEnd w:id="63"/>
    </w:p>
    <w:p w14:paraId="5591DF2A" w14:textId="62BC638D" w:rsidR="00767EC3" w:rsidRPr="00B633A7" w:rsidRDefault="0094501B" w:rsidP="00192F23">
      <w:pPr>
        <w:spacing w:before="100" w:beforeAutospacing="1" w:after="100" w:afterAutospacing="1"/>
        <w:jc w:val="both"/>
        <w:rPr>
          <w:rFonts w:ascii="Arial" w:hAnsi="Arial" w:cs="Arial"/>
        </w:rPr>
      </w:pPr>
      <w:r w:rsidRPr="00B633A7">
        <w:rPr>
          <w:rFonts w:ascii="Arial" w:hAnsi="Arial" w:cs="Arial"/>
        </w:rPr>
        <w:t>Objetivo nº 6</w:t>
      </w:r>
      <w:r w:rsidR="00192F23" w:rsidRPr="00B633A7">
        <w:rPr>
          <w:rFonts w:ascii="Arial" w:hAnsi="Arial" w:cs="Arial"/>
        </w:rPr>
        <w:t>: Promover a fidelização dos associados efetivos e potenciar o crescimento associativo</w:t>
      </w:r>
    </w:p>
    <w:tbl>
      <w:tblPr>
        <w:tblW w:w="0" w:type="auto"/>
        <w:tblInd w:w="108" w:type="dxa"/>
        <w:tblLook w:val="04A0" w:firstRow="1" w:lastRow="0" w:firstColumn="1" w:lastColumn="0" w:noHBand="0" w:noVBand="1"/>
      </w:tblPr>
      <w:tblGrid>
        <w:gridCol w:w="4453"/>
        <w:gridCol w:w="2494"/>
        <w:gridCol w:w="2528"/>
      </w:tblGrid>
      <w:tr w:rsidR="00DD1D33" w:rsidRPr="00B633A7" w14:paraId="17EA653C"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B3163"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288B9"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3C7F2"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F5082" w:rsidRPr="00B633A7" w14:paraId="4FF1F0EC" w14:textId="77777777" w:rsidTr="00772444">
        <w:tc>
          <w:tcPr>
            <w:tcW w:w="4453" w:type="dxa"/>
            <w:tcBorders>
              <w:top w:val="single" w:sz="4" w:space="0" w:color="auto"/>
              <w:left w:val="single" w:sz="4" w:space="0" w:color="auto"/>
              <w:bottom w:val="single" w:sz="4" w:space="0" w:color="auto"/>
              <w:right w:val="single" w:sz="4" w:space="0" w:color="auto"/>
            </w:tcBorders>
          </w:tcPr>
          <w:p w14:paraId="163A6BDE" w14:textId="5AEFC32D"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Divulgar o sistema de gestão e tratamento de sugestões e de reclamações através das redes sociais da ACAPO e das circulares mensais enviadas aos associados;</w:t>
            </w:r>
          </w:p>
        </w:tc>
        <w:tc>
          <w:tcPr>
            <w:tcW w:w="2494" w:type="dxa"/>
            <w:tcBorders>
              <w:top w:val="single" w:sz="4" w:space="0" w:color="auto"/>
              <w:left w:val="single" w:sz="4" w:space="0" w:color="auto"/>
              <w:bottom w:val="single" w:sz="4" w:space="0" w:color="auto"/>
              <w:right w:val="single" w:sz="4" w:space="0" w:color="auto"/>
            </w:tcBorders>
          </w:tcPr>
          <w:p w14:paraId="5A48D88C" w14:textId="3B1F6DFD"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e serviços administrativos</w:t>
            </w:r>
          </w:p>
        </w:tc>
        <w:tc>
          <w:tcPr>
            <w:tcW w:w="2528" w:type="dxa"/>
            <w:tcBorders>
              <w:top w:val="single" w:sz="4" w:space="0" w:color="auto"/>
              <w:left w:val="single" w:sz="4" w:space="0" w:color="auto"/>
              <w:bottom w:val="single" w:sz="4" w:space="0" w:color="auto"/>
              <w:right w:val="single" w:sz="4" w:space="0" w:color="auto"/>
            </w:tcBorders>
          </w:tcPr>
          <w:p w14:paraId="37A855D7" w14:textId="3FCB582E"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11E44D4F" w14:textId="77777777" w:rsidTr="00772444">
        <w:tc>
          <w:tcPr>
            <w:tcW w:w="4453" w:type="dxa"/>
            <w:tcBorders>
              <w:top w:val="single" w:sz="4" w:space="0" w:color="auto"/>
              <w:left w:val="single" w:sz="4" w:space="0" w:color="auto"/>
              <w:bottom w:val="single" w:sz="4" w:space="0" w:color="auto"/>
              <w:right w:val="single" w:sz="4" w:space="0" w:color="auto"/>
            </w:tcBorders>
          </w:tcPr>
          <w:p w14:paraId="0FB46315" w14:textId="7702AB4F"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Contatar os sócios efetivos para regularização de situações em atraso assim como explicar a mais-valia que poderá ser terem as mesmas atualizadas;</w:t>
            </w:r>
          </w:p>
        </w:tc>
        <w:tc>
          <w:tcPr>
            <w:tcW w:w="2494" w:type="dxa"/>
            <w:tcBorders>
              <w:top w:val="single" w:sz="4" w:space="0" w:color="auto"/>
              <w:left w:val="single" w:sz="4" w:space="0" w:color="auto"/>
              <w:bottom w:val="single" w:sz="4" w:space="0" w:color="auto"/>
              <w:right w:val="single" w:sz="4" w:space="0" w:color="auto"/>
            </w:tcBorders>
          </w:tcPr>
          <w:p w14:paraId="1649CBD6" w14:textId="3C72E44B"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Serviços administrativos</w:t>
            </w:r>
          </w:p>
        </w:tc>
        <w:tc>
          <w:tcPr>
            <w:tcW w:w="2528" w:type="dxa"/>
            <w:tcBorders>
              <w:top w:val="single" w:sz="4" w:space="0" w:color="auto"/>
              <w:left w:val="single" w:sz="4" w:space="0" w:color="auto"/>
              <w:bottom w:val="single" w:sz="4" w:space="0" w:color="auto"/>
              <w:right w:val="single" w:sz="4" w:space="0" w:color="auto"/>
            </w:tcBorders>
          </w:tcPr>
          <w:p w14:paraId="281D94DB" w14:textId="1EACEEFC"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1º semestre</w:t>
            </w:r>
          </w:p>
        </w:tc>
      </w:tr>
      <w:tr w:rsidR="001F5082" w:rsidRPr="00B633A7" w14:paraId="2525D5B8" w14:textId="77777777" w:rsidTr="00772444">
        <w:tc>
          <w:tcPr>
            <w:tcW w:w="4453" w:type="dxa"/>
            <w:tcBorders>
              <w:top w:val="single" w:sz="4" w:space="0" w:color="auto"/>
              <w:left w:val="single" w:sz="4" w:space="0" w:color="auto"/>
              <w:bottom w:val="single" w:sz="4" w:space="0" w:color="auto"/>
              <w:right w:val="single" w:sz="4" w:space="0" w:color="auto"/>
            </w:tcBorders>
          </w:tcPr>
          <w:p w14:paraId="66B2BCD8" w14:textId="6B58F5F0"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Verificar a possibilidade de enviar notificações de parabéns a todos os associados;</w:t>
            </w:r>
          </w:p>
        </w:tc>
        <w:tc>
          <w:tcPr>
            <w:tcW w:w="2494" w:type="dxa"/>
            <w:tcBorders>
              <w:top w:val="single" w:sz="4" w:space="0" w:color="auto"/>
              <w:left w:val="single" w:sz="4" w:space="0" w:color="auto"/>
              <w:bottom w:val="single" w:sz="4" w:space="0" w:color="auto"/>
              <w:right w:val="single" w:sz="4" w:space="0" w:color="auto"/>
            </w:tcBorders>
          </w:tcPr>
          <w:p w14:paraId="720390D1" w14:textId="4EDFE176"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Serviços administrativos</w:t>
            </w:r>
          </w:p>
        </w:tc>
        <w:tc>
          <w:tcPr>
            <w:tcW w:w="2528" w:type="dxa"/>
            <w:tcBorders>
              <w:top w:val="single" w:sz="4" w:space="0" w:color="auto"/>
              <w:left w:val="single" w:sz="4" w:space="0" w:color="auto"/>
              <w:bottom w:val="single" w:sz="4" w:space="0" w:color="auto"/>
              <w:right w:val="single" w:sz="4" w:space="0" w:color="auto"/>
            </w:tcBorders>
          </w:tcPr>
          <w:p w14:paraId="0DD7A6C7" w14:textId="7DD94DA5"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Ao longo do ano</w:t>
            </w:r>
          </w:p>
        </w:tc>
      </w:tr>
      <w:tr w:rsidR="001F5082" w:rsidRPr="00B633A7" w14:paraId="2BE05546" w14:textId="77777777" w:rsidTr="00772444">
        <w:tc>
          <w:tcPr>
            <w:tcW w:w="4453" w:type="dxa"/>
            <w:tcBorders>
              <w:top w:val="single" w:sz="4" w:space="0" w:color="auto"/>
              <w:left w:val="single" w:sz="4" w:space="0" w:color="auto"/>
              <w:bottom w:val="single" w:sz="4" w:space="0" w:color="auto"/>
              <w:right w:val="single" w:sz="4" w:space="0" w:color="auto"/>
            </w:tcBorders>
          </w:tcPr>
          <w:p w14:paraId="3784BAE0" w14:textId="1484B4B8"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rPr>
              <w:t>Promover atividades na delegação com atualizações de preçário de acordo com as novas necessidades;</w:t>
            </w:r>
          </w:p>
        </w:tc>
        <w:tc>
          <w:tcPr>
            <w:tcW w:w="2494" w:type="dxa"/>
            <w:tcBorders>
              <w:top w:val="single" w:sz="4" w:space="0" w:color="auto"/>
              <w:left w:val="single" w:sz="4" w:space="0" w:color="auto"/>
              <w:bottom w:val="single" w:sz="4" w:space="0" w:color="auto"/>
              <w:right w:val="single" w:sz="4" w:space="0" w:color="auto"/>
            </w:tcBorders>
          </w:tcPr>
          <w:p w14:paraId="7A0204B4" w14:textId="4215C166"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Direção de serviços administrativos</w:t>
            </w:r>
          </w:p>
        </w:tc>
        <w:tc>
          <w:tcPr>
            <w:tcW w:w="2528" w:type="dxa"/>
            <w:tcBorders>
              <w:top w:val="single" w:sz="4" w:space="0" w:color="auto"/>
              <w:left w:val="single" w:sz="4" w:space="0" w:color="auto"/>
              <w:bottom w:val="single" w:sz="4" w:space="0" w:color="auto"/>
              <w:right w:val="single" w:sz="4" w:space="0" w:color="auto"/>
            </w:tcBorders>
          </w:tcPr>
          <w:p w14:paraId="3A7B6BB8" w14:textId="57A935A1"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kern w:val="0"/>
                <w:lang w:eastAsia="pt-PT"/>
              </w:rPr>
              <w:t>Ao longo do ano</w:t>
            </w:r>
          </w:p>
        </w:tc>
      </w:tr>
      <w:tr w:rsidR="00DD1D33" w:rsidRPr="00B633A7" w14:paraId="0C8C41D3" w14:textId="77777777" w:rsidTr="00772444">
        <w:tc>
          <w:tcPr>
            <w:tcW w:w="4453" w:type="dxa"/>
          </w:tcPr>
          <w:p w14:paraId="7E768891"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24621DB6"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631A8C7B" w14:textId="77777777" w:rsidR="00DD1D33" w:rsidRPr="00B633A7" w:rsidRDefault="00DD1D33" w:rsidP="00772444">
            <w:pPr>
              <w:pStyle w:val="Style1"/>
              <w:spacing w:line="360" w:lineRule="auto"/>
              <w:ind w:left="0"/>
              <w:rPr>
                <w:rFonts w:ascii="Arial" w:hAnsi="Arial" w:cs="Arial"/>
                <w:sz w:val="24"/>
                <w:szCs w:val="24"/>
              </w:rPr>
            </w:pPr>
          </w:p>
        </w:tc>
      </w:tr>
    </w:tbl>
    <w:p w14:paraId="7BC5E7C8"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53333D6C" w14:textId="77777777" w:rsidTr="00772444">
        <w:tc>
          <w:tcPr>
            <w:tcW w:w="5444" w:type="dxa"/>
            <w:shd w:val="clear" w:color="auto" w:fill="D9D9D9" w:themeFill="background1" w:themeFillShade="D9"/>
          </w:tcPr>
          <w:p w14:paraId="7259E355"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D73217F"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4D8FB73"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1F5082" w:rsidRPr="00B633A7" w14:paraId="643D0236" w14:textId="77777777" w:rsidTr="00772444">
        <w:tc>
          <w:tcPr>
            <w:tcW w:w="5444" w:type="dxa"/>
          </w:tcPr>
          <w:p w14:paraId="6FC83F7C"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Taxa de associados efetivos com a quotização regularizada</w:t>
            </w:r>
          </w:p>
        </w:tc>
        <w:tc>
          <w:tcPr>
            <w:tcW w:w="2504" w:type="dxa"/>
          </w:tcPr>
          <w:p w14:paraId="70385D6C" w14:textId="3351BDD5"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28%</w:t>
            </w:r>
          </w:p>
        </w:tc>
        <w:tc>
          <w:tcPr>
            <w:tcW w:w="1549" w:type="dxa"/>
          </w:tcPr>
          <w:p w14:paraId="3D64EF4C" w14:textId="61EC5F4E"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r>
      <w:tr w:rsidR="001F5082" w:rsidRPr="00B633A7" w14:paraId="2C4D297A" w14:textId="77777777" w:rsidTr="00772444">
        <w:tc>
          <w:tcPr>
            <w:tcW w:w="5444" w:type="dxa"/>
          </w:tcPr>
          <w:p w14:paraId="138AB606"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Taxa de associados efetivos com quotas em atraso em processo de regularização de quotas</w:t>
            </w:r>
          </w:p>
        </w:tc>
        <w:tc>
          <w:tcPr>
            <w:tcW w:w="2504" w:type="dxa"/>
          </w:tcPr>
          <w:p w14:paraId="4B75C6F1" w14:textId="441125C0"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0.87%</w:t>
            </w:r>
          </w:p>
        </w:tc>
        <w:tc>
          <w:tcPr>
            <w:tcW w:w="1549" w:type="dxa"/>
          </w:tcPr>
          <w:p w14:paraId="005DDF53" w14:textId="60E21E99"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3%</w:t>
            </w:r>
          </w:p>
        </w:tc>
      </w:tr>
      <w:tr w:rsidR="001F5082" w:rsidRPr="00B633A7" w14:paraId="432B022B" w14:textId="77777777" w:rsidTr="00772444">
        <w:tc>
          <w:tcPr>
            <w:tcW w:w="5444" w:type="dxa"/>
          </w:tcPr>
          <w:p w14:paraId="273CFB40" w14:textId="77777777" w:rsidR="001F5082" w:rsidRPr="008435FC" w:rsidRDefault="001F5082" w:rsidP="001F5082">
            <w:pPr>
              <w:rPr>
                <w:rFonts w:ascii="Arial" w:hAnsi="Arial" w:cs="Arial"/>
                <w:color w:val="000000"/>
                <w:sz w:val="20"/>
                <w:szCs w:val="20"/>
              </w:rPr>
            </w:pPr>
            <w:r w:rsidRPr="008435FC">
              <w:rPr>
                <w:rFonts w:ascii="Arial" w:hAnsi="Arial" w:cs="Arial"/>
                <w:color w:val="000000"/>
                <w:sz w:val="20"/>
                <w:szCs w:val="20"/>
              </w:rPr>
              <w:t>Nº de novos associados efetivos aprovados</w:t>
            </w:r>
          </w:p>
        </w:tc>
        <w:tc>
          <w:tcPr>
            <w:tcW w:w="2504" w:type="dxa"/>
          </w:tcPr>
          <w:p w14:paraId="697F8483" w14:textId="5DBCCA58"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13</w:t>
            </w:r>
          </w:p>
        </w:tc>
        <w:tc>
          <w:tcPr>
            <w:tcW w:w="1549" w:type="dxa"/>
          </w:tcPr>
          <w:p w14:paraId="5C0B939E" w14:textId="2EAB67FD" w:rsidR="001F5082" w:rsidRPr="00B633A7" w:rsidRDefault="001F5082" w:rsidP="001F5082">
            <w:pPr>
              <w:pStyle w:val="Style1"/>
              <w:spacing w:line="360" w:lineRule="auto"/>
              <w:ind w:left="0"/>
              <w:jc w:val="center"/>
              <w:rPr>
                <w:rFonts w:ascii="Arial" w:hAnsi="Arial" w:cs="Arial"/>
                <w:sz w:val="24"/>
                <w:szCs w:val="24"/>
                <w:lang w:eastAsia="pt-PT"/>
              </w:rPr>
            </w:pPr>
            <w:r w:rsidRPr="00766DC5">
              <w:rPr>
                <w:rFonts w:ascii="Arial" w:hAnsi="Arial" w:cs="Arial"/>
                <w:lang w:eastAsia="pt-PT"/>
              </w:rPr>
              <w:t>15</w:t>
            </w:r>
          </w:p>
        </w:tc>
      </w:tr>
    </w:tbl>
    <w:p w14:paraId="4A19AAAF" w14:textId="77777777" w:rsidR="00192F23" w:rsidRPr="00B633A7" w:rsidRDefault="00192F23" w:rsidP="00192F23">
      <w:pPr>
        <w:jc w:val="both"/>
        <w:rPr>
          <w:rFonts w:ascii="Arial" w:hAnsi="Arial" w:cs="Arial"/>
        </w:rPr>
      </w:pPr>
      <w:r w:rsidRPr="00B633A7">
        <w:rPr>
          <w:rFonts w:ascii="Arial" w:hAnsi="Arial" w:cs="Arial"/>
        </w:rPr>
        <w:lastRenderedPageBreak/>
        <w:t xml:space="preserve">Objetivo nº </w:t>
      </w:r>
      <w:r w:rsidR="0094501B" w:rsidRPr="00B633A7">
        <w:rPr>
          <w:rFonts w:ascii="Arial" w:hAnsi="Arial" w:cs="Arial"/>
        </w:rPr>
        <w:t>7</w:t>
      </w:r>
      <w:r w:rsidRPr="00B633A7">
        <w:rPr>
          <w:rFonts w:ascii="Arial" w:hAnsi="Arial" w:cs="Arial"/>
        </w:rPr>
        <w:t>: Incrementar a participação associativa</w:t>
      </w:r>
    </w:p>
    <w:p w14:paraId="55B5E0BA"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7DC438F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B21A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6D49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6854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1F5082" w:rsidRPr="00B633A7" w14:paraId="16664153" w14:textId="77777777" w:rsidTr="00772444">
        <w:tc>
          <w:tcPr>
            <w:tcW w:w="4453" w:type="dxa"/>
            <w:tcBorders>
              <w:top w:val="single" w:sz="4" w:space="0" w:color="auto"/>
              <w:left w:val="single" w:sz="4" w:space="0" w:color="auto"/>
              <w:bottom w:val="single" w:sz="4" w:space="0" w:color="auto"/>
              <w:right w:val="single" w:sz="4" w:space="0" w:color="auto"/>
            </w:tcBorders>
          </w:tcPr>
          <w:p w14:paraId="6BC9D702" w14:textId="2888900F"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Estabelecer parcerias com variadas entidades de forma a aumentar ou manter o número de oferta de atividades na delegação, com o intuito de combater o isolamento e promover a inclusão social.</w:t>
            </w:r>
          </w:p>
        </w:tc>
        <w:tc>
          <w:tcPr>
            <w:tcW w:w="2494" w:type="dxa"/>
            <w:tcBorders>
              <w:top w:val="single" w:sz="4" w:space="0" w:color="auto"/>
              <w:left w:val="single" w:sz="4" w:space="0" w:color="auto"/>
              <w:bottom w:val="single" w:sz="4" w:space="0" w:color="auto"/>
              <w:right w:val="single" w:sz="4" w:space="0" w:color="auto"/>
            </w:tcBorders>
          </w:tcPr>
          <w:p w14:paraId="394A56FF" w14:textId="1A0B6984"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73F8446F" w14:textId="42DBAD2B"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6EEE0F91" w14:textId="77777777" w:rsidTr="00772444">
        <w:tc>
          <w:tcPr>
            <w:tcW w:w="4453" w:type="dxa"/>
            <w:tcBorders>
              <w:top w:val="single" w:sz="4" w:space="0" w:color="auto"/>
              <w:left w:val="single" w:sz="4" w:space="0" w:color="auto"/>
              <w:bottom w:val="single" w:sz="4" w:space="0" w:color="auto"/>
              <w:right w:val="single" w:sz="4" w:space="0" w:color="auto"/>
            </w:tcBorders>
          </w:tcPr>
          <w:p w14:paraId="4211FFD9" w14:textId="008F17A7"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Concorrer a projetos que ajudem na melhoria da qualidade dos espaços da ACAPO Porto, para promover mais atividades associativas, salvaguardando que isto decorrerá de acordo com as novas normas da DGS.</w:t>
            </w:r>
          </w:p>
        </w:tc>
        <w:tc>
          <w:tcPr>
            <w:tcW w:w="2494" w:type="dxa"/>
            <w:tcBorders>
              <w:top w:val="single" w:sz="4" w:space="0" w:color="auto"/>
              <w:left w:val="single" w:sz="4" w:space="0" w:color="auto"/>
              <w:bottom w:val="single" w:sz="4" w:space="0" w:color="auto"/>
              <w:right w:val="single" w:sz="4" w:space="0" w:color="auto"/>
            </w:tcBorders>
          </w:tcPr>
          <w:p w14:paraId="47910EEF" w14:textId="0C8B0AA8"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e equipa técnica</w:t>
            </w:r>
          </w:p>
        </w:tc>
        <w:tc>
          <w:tcPr>
            <w:tcW w:w="2528" w:type="dxa"/>
            <w:tcBorders>
              <w:top w:val="single" w:sz="4" w:space="0" w:color="auto"/>
              <w:left w:val="single" w:sz="4" w:space="0" w:color="auto"/>
              <w:bottom w:val="single" w:sz="4" w:space="0" w:color="auto"/>
              <w:right w:val="single" w:sz="4" w:space="0" w:color="auto"/>
            </w:tcBorders>
          </w:tcPr>
          <w:p w14:paraId="22F6BE45" w14:textId="4D249038"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1F5082" w:rsidRPr="00B633A7" w14:paraId="7F48EE3A" w14:textId="77777777" w:rsidTr="00772444">
        <w:tc>
          <w:tcPr>
            <w:tcW w:w="4453" w:type="dxa"/>
            <w:tcBorders>
              <w:top w:val="single" w:sz="4" w:space="0" w:color="auto"/>
              <w:left w:val="single" w:sz="4" w:space="0" w:color="auto"/>
              <w:bottom w:val="single" w:sz="4" w:space="0" w:color="auto"/>
              <w:right w:val="single" w:sz="4" w:space="0" w:color="auto"/>
            </w:tcBorders>
          </w:tcPr>
          <w:p w14:paraId="6BE4CF50" w14:textId="0EBD9ABD" w:rsidR="001F5082" w:rsidRPr="00B633A7" w:rsidRDefault="001F5082" w:rsidP="001F5082">
            <w:pPr>
              <w:pStyle w:val="Style1"/>
              <w:spacing w:line="360" w:lineRule="auto"/>
              <w:ind w:left="0"/>
              <w:rPr>
                <w:rFonts w:ascii="Arial" w:hAnsi="Arial" w:cs="Arial"/>
                <w:sz w:val="24"/>
                <w:szCs w:val="24"/>
              </w:rPr>
            </w:pPr>
            <w:r w:rsidRPr="00766DC5">
              <w:rPr>
                <w:rFonts w:ascii="Arial" w:hAnsi="Arial" w:cs="Arial"/>
                <w:kern w:val="0"/>
                <w:lang w:eastAsia="pt-PT"/>
              </w:rPr>
              <w:t>Criar espaços que não estão a ser utilizados e que podiam melhorar a qualidade dos serviços e segurança na delegação.</w:t>
            </w:r>
          </w:p>
        </w:tc>
        <w:tc>
          <w:tcPr>
            <w:tcW w:w="2494" w:type="dxa"/>
            <w:tcBorders>
              <w:top w:val="single" w:sz="4" w:space="0" w:color="auto"/>
              <w:left w:val="single" w:sz="4" w:space="0" w:color="auto"/>
              <w:bottom w:val="single" w:sz="4" w:space="0" w:color="auto"/>
              <w:right w:val="single" w:sz="4" w:space="0" w:color="auto"/>
            </w:tcBorders>
          </w:tcPr>
          <w:p w14:paraId="43F218D0" w14:textId="1AE5ED20"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Direção e equipa técnica</w:t>
            </w:r>
          </w:p>
        </w:tc>
        <w:tc>
          <w:tcPr>
            <w:tcW w:w="2528" w:type="dxa"/>
            <w:tcBorders>
              <w:top w:val="single" w:sz="4" w:space="0" w:color="auto"/>
              <w:left w:val="single" w:sz="4" w:space="0" w:color="auto"/>
              <w:bottom w:val="single" w:sz="4" w:space="0" w:color="auto"/>
              <w:right w:val="single" w:sz="4" w:space="0" w:color="auto"/>
            </w:tcBorders>
          </w:tcPr>
          <w:p w14:paraId="39AEBB01" w14:textId="01C69B67" w:rsidR="001F5082" w:rsidRPr="00B633A7" w:rsidRDefault="001F5082" w:rsidP="001F5082">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5BB8FE3F" w14:textId="77777777" w:rsidTr="00772444">
        <w:tc>
          <w:tcPr>
            <w:tcW w:w="4453" w:type="dxa"/>
          </w:tcPr>
          <w:p w14:paraId="2BE8113F"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00EA6034"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3A7954DA" w14:textId="77777777" w:rsidR="00767EC3" w:rsidRPr="00B633A7" w:rsidRDefault="00767EC3" w:rsidP="00772444">
            <w:pPr>
              <w:pStyle w:val="Style1"/>
              <w:spacing w:line="360" w:lineRule="auto"/>
              <w:ind w:left="0"/>
              <w:rPr>
                <w:rFonts w:ascii="Arial" w:hAnsi="Arial" w:cs="Arial"/>
                <w:sz w:val="24"/>
                <w:szCs w:val="24"/>
              </w:rPr>
            </w:pPr>
          </w:p>
        </w:tc>
      </w:tr>
    </w:tbl>
    <w:p w14:paraId="62FE8E07"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54050344" w14:textId="77777777" w:rsidTr="00772444">
        <w:tc>
          <w:tcPr>
            <w:tcW w:w="5444" w:type="dxa"/>
            <w:shd w:val="clear" w:color="auto" w:fill="D9D9D9" w:themeFill="background1" w:themeFillShade="D9"/>
          </w:tcPr>
          <w:p w14:paraId="5A9B85E6"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B6C9CD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30CA17E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A0D64" w:rsidRPr="00B633A7" w14:paraId="63DA68AD" w14:textId="77777777" w:rsidTr="00772444">
        <w:tc>
          <w:tcPr>
            <w:tcW w:w="5444" w:type="dxa"/>
          </w:tcPr>
          <w:p w14:paraId="5F5B2091" w14:textId="77777777" w:rsidR="009A0D64" w:rsidRPr="00BB7471" w:rsidRDefault="009A0D64" w:rsidP="009A0D64">
            <w:pPr>
              <w:rPr>
                <w:rFonts w:ascii="Arial" w:hAnsi="Arial" w:cs="Arial"/>
                <w:color w:val="000000"/>
                <w:sz w:val="20"/>
                <w:szCs w:val="20"/>
              </w:rPr>
            </w:pPr>
            <w:r w:rsidRPr="00BB7471">
              <w:rPr>
                <w:rFonts w:ascii="Arial" w:hAnsi="Arial" w:cs="Arial"/>
                <w:color w:val="000000"/>
                <w:sz w:val="20"/>
                <w:szCs w:val="20"/>
              </w:rPr>
              <w:t>Média de associados por atividade associativa</w:t>
            </w:r>
          </w:p>
        </w:tc>
        <w:tc>
          <w:tcPr>
            <w:tcW w:w="2504" w:type="dxa"/>
          </w:tcPr>
          <w:p w14:paraId="45FD44D9" w14:textId="3AD01886"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rPr>
              <w:t>0 (novo indicador)</w:t>
            </w:r>
          </w:p>
        </w:tc>
        <w:tc>
          <w:tcPr>
            <w:tcW w:w="1549" w:type="dxa"/>
          </w:tcPr>
          <w:p w14:paraId="2047216F" w14:textId="5C49AA0A"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20</w:t>
            </w:r>
          </w:p>
        </w:tc>
      </w:tr>
      <w:tr w:rsidR="009A0D64" w:rsidRPr="00B633A7" w14:paraId="04780AD0" w14:textId="77777777" w:rsidTr="00772444">
        <w:tc>
          <w:tcPr>
            <w:tcW w:w="5444" w:type="dxa"/>
          </w:tcPr>
          <w:p w14:paraId="4CEEAE62" w14:textId="77777777" w:rsidR="009A0D64" w:rsidRPr="00BB7471" w:rsidRDefault="009A0D64" w:rsidP="009A0D64">
            <w:pPr>
              <w:rPr>
                <w:rFonts w:ascii="Arial" w:hAnsi="Arial" w:cs="Arial"/>
                <w:color w:val="000000"/>
                <w:sz w:val="20"/>
                <w:szCs w:val="20"/>
              </w:rPr>
            </w:pPr>
            <w:r w:rsidRPr="00BB7471">
              <w:rPr>
                <w:rFonts w:ascii="Arial" w:hAnsi="Arial" w:cs="Arial"/>
                <w:color w:val="000000"/>
                <w:sz w:val="20"/>
                <w:szCs w:val="20"/>
              </w:rPr>
              <w:t>Nº de atividades associativas realizadas</w:t>
            </w:r>
          </w:p>
        </w:tc>
        <w:tc>
          <w:tcPr>
            <w:tcW w:w="2504" w:type="dxa"/>
          </w:tcPr>
          <w:p w14:paraId="7BA4B0E7" w14:textId="110D27EA"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rPr>
              <w:t>0 (novo indicador)</w:t>
            </w:r>
          </w:p>
        </w:tc>
        <w:tc>
          <w:tcPr>
            <w:tcW w:w="1549" w:type="dxa"/>
          </w:tcPr>
          <w:p w14:paraId="78237CCF" w14:textId="40C0ED29"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r>
      <w:tr w:rsidR="009A0D64" w:rsidRPr="00B633A7" w14:paraId="59BD3C84" w14:textId="77777777" w:rsidTr="00772444">
        <w:tc>
          <w:tcPr>
            <w:tcW w:w="5444" w:type="dxa"/>
          </w:tcPr>
          <w:p w14:paraId="0C43798D" w14:textId="77777777" w:rsidR="009A0D64" w:rsidRPr="00BB7471" w:rsidRDefault="009A0D64" w:rsidP="009A0D64">
            <w:pPr>
              <w:rPr>
                <w:rFonts w:ascii="Arial" w:hAnsi="Arial" w:cs="Arial"/>
                <w:color w:val="000000"/>
                <w:sz w:val="20"/>
                <w:szCs w:val="20"/>
              </w:rPr>
            </w:pPr>
            <w:r w:rsidRPr="00BB7471">
              <w:rPr>
                <w:rFonts w:ascii="Arial" w:hAnsi="Arial" w:cs="Arial"/>
                <w:color w:val="000000"/>
                <w:sz w:val="20"/>
                <w:szCs w:val="20"/>
              </w:rPr>
              <w:t>Taxa de satisfação dos associados com a ACAPO</w:t>
            </w:r>
          </w:p>
        </w:tc>
        <w:tc>
          <w:tcPr>
            <w:tcW w:w="2504" w:type="dxa"/>
          </w:tcPr>
          <w:p w14:paraId="139ABB3E" w14:textId="44571DBA"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63.52%</w:t>
            </w:r>
          </w:p>
        </w:tc>
        <w:tc>
          <w:tcPr>
            <w:tcW w:w="1549" w:type="dxa"/>
          </w:tcPr>
          <w:p w14:paraId="320DE2A9" w14:textId="5D1C4E9F"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65%</w:t>
            </w:r>
          </w:p>
        </w:tc>
      </w:tr>
      <w:tr w:rsidR="009A0D64" w:rsidRPr="00B633A7" w14:paraId="7D2C4CEA" w14:textId="77777777" w:rsidTr="00772444">
        <w:tc>
          <w:tcPr>
            <w:tcW w:w="5444" w:type="dxa"/>
          </w:tcPr>
          <w:p w14:paraId="4BC78CF6" w14:textId="77777777" w:rsidR="009A0D64" w:rsidRPr="00BB7471" w:rsidRDefault="009A0D64" w:rsidP="009A0D64">
            <w:pPr>
              <w:rPr>
                <w:rFonts w:ascii="Arial" w:hAnsi="Arial" w:cs="Arial"/>
                <w:color w:val="000000"/>
                <w:sz w:val="20"/>
                <w:szCs w:val="20"/>
              </w:rPr>
            </w:pPr>
            <w:r w:rsidRPr="00BB7471">
              <w:rPr>
                <w:rFonts w:ascii="Arial" w:hAnsi="Arial" w:cs="Arial"/>
                <w:color w:val="000000"/>
                <w:sz w:val="20"/>
                <w:szCs w:val="20"/>
              </w:rPr>
              <w:t>Nº de registos no Sistema de Gestão e Tratamento de Sugestões e Reclamações com origem nos associados</w:t>
            </w:r>
          </w:p>
        </w:tc>
        <w:tc>
          <w:tcPr>
            <w:tcW w:w="2504" w:type="dxa"/>
          </w:tcPr>
          <w:p w14:paraId="4177A09E" w14:textId="220112BD"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2</w:t>
            </w:r>
          </w:p>
        </w:tc>
        <w:tc>
          <w:tcPr>
            <w:tcW w:w="1549" w:type="dxa"/>
          </w:tcPr>
          <w:p w14:paraId="2559B2C7" w14:textId="1E38A27F" w:rsidR="009A0D64" w:rsidRPr="00B633A7" w:rsidRDefault="009A0D64" w:rsidP="009A0D64">
            <w:pPr>
              <w:pStyle w:val="Style1"/>
              <w:spacing w:line="360" w:lineRule="auto"/>
              <w:ind w:left="0"/>
              <w:jc w:val="center"/>
              <w:rPr>
                <w:rFonts w:ascii="Arial" w:hAnsi="Arial" w:cs="Arial"/>
                <w:sz w:val="24"/>
                <w:szCs w:val="24"/>
                <w:lang w:eastAsia="pt-PT"/>
              </w:rPr>
            </w:pPr>
            <w:r w:rsidRPr="00766DC5">
              <w:rPr>
                <w:rFonts w:ascii="Arial" w:hAnsi="Arial" w:cs="Arial"/>
                <w:lang w:eastAsia="pt-PT"/>
              </w:rPr>
              <w:t>2</w:t>
            </w:r>
          </w:p>
        </w:tc>
      </w:tr>
    </w:tbl>
    <w:p w14:paraId="278F97EF" w14:textId="77777777" w:rsidR="00192F23" w:rsidRPr="00B633A7" w:rsidRDefault="00192F23" w:rsidP="00192F23">
      <w:pPr>
        <w:jc w:val="both"/>
        <w:rPr>
          <w:rFonts w:ascii="Arial" w:hAnsi="Arial" w:cs="Arial"/>
        </w:rPr>
      </w:pPr>
    </w:p>
    <w:p w14:paraId="4AC46718" w14:textId="77777777" w:rsidR="00192F23" w:rsidRPr="00B633A7" w:rsidRDefault="00192F23" w:rsidP="00192F23">
      <w:pPr>
        <w:jc w:val="both"/>
        <w:rPr>
          <w:rFonts w:ascii="Arial" w:hAnsi="Arial" w:cs="Arial"/>
        </w:rPr>
      </w:pPr>
      <w:r w:rsidRPr="00B633A7">
        <w:rPr>
          <w:rFonts w:ascii="Arial" w:hAnsi="Arial" w:cs="Arial"/>
        </w:rPr>
        <w:t xml:space="preserve">Objetivo nº </w:t>
      </w:r>
      <w:r w:rsidR="0094501B" w:rsidRPr="00B633A7">
        <w:rPr>
          <w:rFonts w:ascii="Arial" w:hAnsi="Arial" w:cs="Arial"/>
        </w:rPr>
        <w:t>8</w:t>
      </w:r>
      <w:r w:rsidRPr="00B633A7">
        <w:rPr>
          <w:rFonts w:ascii="Arial" w:hAnsi="Arial" w:cs="Arial"/>
        </w:rPr>
        <w:t xml:space="preserve">: </w:t>
      </w:r>
      <w:r w:rsidRPr="00B633A7">
        <w:rPr>
          <w:rFonts w:ascii="Arial" w:eastAsia="PMingLiU" w:hAnsi="Arial" w:cs="Arial"/>
          <w:noProof/>
          <w:lang w:eastAsia="zh-TW"/>
        </w:rPr>
        <w:t>Valorizar o contributo dos associados cooperantes para a instituição</w:t>
      </w:r>
    </w:p>
    <w:p w14:paraId="6BB3D131"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764F3351"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D3DF5"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ED545"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875E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A0D64" w:rsidRPr="00B633A7" w14:paraId="42B213AB" w14:textId="77777777" w:rsidTr="00772444">
        <w:tc>
          <w:tcPr>
            <w:tcW w:w="4453" w:type="dxa"/>
            <w:tcBorders>
              <w:top w:val="single" w:sz="4" w:space="0" w:color="auto"/>
              <w:left w:val="single" w:sz="4" w:space="0" w:color="auto"/>
              <w:bottom w:val="single" w:sz="4" w:space="0" w:color="auto"/>
              <w:right w:val="single" w:sz="4" w:space="0" w:color="auto"/>
            </w:tcBorders>
          </w:tcPr>
          <w:p w14:paraId="5770B0EC" w14:textId="4027575F" w:rsidR="009A0D64" w:rsidRPr="00B633A7" w:rsidRDefault="009A0D64" w:rsidP="009A0D64">
            <w:pPr>
              <w:pStyle w:val="Style1"/>
              <w:spacing w:line="360" w:lineRule="auto"/>
              <w:ind w:left="0"/>
              <w:rPr>
                <w:rFonts w:ascii="Arial" w:hAnsi="Arial" w:cs="Arial"/>
                <w:sz w:val="24"/>
                <w:szCs w:val="24"/>
              </w:rPr>
            </w:pPr>
            <w:r w:rsidRPr="00766DC5">
              <w:rPr>
                <w:rFonts w:ascii="Arial" w:hAnsi="Arial" w:cs="Arial"/>
              </w:rPr>
              <w:t>Atualizar conteúdos de atividades que poderão ir encontro das necessidades da comunidade;</w:t>
            </w:r>
          </w:p>
        </w:tc>
        <w:tc>
          <w:tcPr>
            <w:tcW w:w="2494" w:type="dxa"/>
            <w:tcBorders>
              <w:top w:val="single" w:sz="4" w:space="0" w:color="auto"/>
              <w:left w:val="single" w:sz="4" w:space="0" w:color="auto"/>
              <w:bottom w:val="single" w:sz="4" w:space="0" w:color="auto"/>
              <w:right w:val="single" w:sz="4" w:space="0" w:color="auto"/>
            </w:tcBorders>
          </w:tcPr>
          <w:p w14:paraId="19402960" w14:textId="404FBDA4" w:rsidR="009A0D64" w:rsidRPr="00B633A7" w:rsidRDefault="009A0D64" w:rsidP="009A0D64">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4D8000F8" w14:textId="4E2B0628" w:rsidR="009A0D64" w:rsidRPr="00B633A7" w:rsidRDefault="009A0D64" w:rsidP="009A0D64">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A0D64" w:rsidRPr="00B633A7" w14:paraId="008F5950" w14:textId="77777777" w:rsidTr="00772444">
        <w:tc>
          <w:tcPr>
            <w:tcW w:w="4453" w:type="dxa"/>
            <w:tcBorders>
              <w:top w:val="single" w:sz="4" w:space="0" w:color="auto"/>
              <w:left w:val="single" w:sz="4" w:space="0" w:color="auto"/>
              <w:bottom w:val="single" w:sz="4" w:space="0" w:color="auto"/>
              <w:right w:val="single" w:sz="4" w:space="0" w:color="auto"/>
            </w:tcBorders>
          </w:tcPr>
          <w:p w14:paraId="44A95E56" w14:textId="6398149B" w:rsidR="009A0D64" w:rsidRPr="00B633A7" w:rsidRDefault="009A0D64" w:rsidP="009A0D64">
            <w:pPr>
              <w:pStyle w:val="Style1"/>
              <w:spacing w:line="360" w:lineRule="auto"/>
              <w:ind w:left="0"/>
              <w:rPr>
                <w:rFonts w:ascii="Arial" w:hAnsi="Arial" w:cs="Arial"/>
                <w:sz w:val="24"/>
                <w:szCs w:val="24"/>
              </w:rPr>
            </w:pPr>
            <w:r w:rsidRPr="00766DC5">
              <w:rPr>
                <w:rFonts w:ascii="Arial" w:hAnsi="Arial" w:cs="Arial"/>
              </w:rPr>
              <w:t>Dar continuidade à promoção de parcerias mais vantajosas para os sócios cooperantes bem como alargar a listagem das mesmas;</w:t>
            </w:r>
          </w:p>
        </w:tc>
        <w:tc>
          <w:tcPr>
            <w:tcW w:w="2494" w:type="dxa"/>
            <w:tcBorders>
              <w:top w:val="single" w:sz="4" w:space="0" w:color="auto"/>
              <w:left w:val="single" w:sz="4" w:space="0" w:color="auto"/>
              <w:bottom w:val="single" w:sz="4" w:space="0" w:color="auto"/>
              <w:right w:val="single" w:sz="4" w:space="0" w:color="auto"/>
            </w:tcBorders>
          </w:tcPr>
          <w:p w14:paraId="3094F391" w14:textId="5C5B639C" w:rsidR="009A0D64" w:rsidRPr="00B633A7" w:rsidRDefault="009A0D64" w:rsidP="009A0D64">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5D50D1D9" w14:textId="390947B1" w:rsidR="009A0D64" w:rsidRPr="00B633A7" w:rsidRDefault="009A0D64" w:rsidP="009A0D64">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6055A363" w14:textId="77777777" w:rsidTr="00772444">
        <w:tc>
          <w:tcPr>
            <w:tcW w:w="4453" w:type="dxa"/>
          </w:tcPr>
          <w:p w14:paraId="1661FF9F"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48983B06"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131D265E" w14:textId="77777777" w:rsidR="00767EC3" w:rsidRPr="00B633A7" w:rsidRDefault="00767EC3" w:rsidP="00772444">
            <w:pPr>
              <w:pStyle w:val="Style1"/>
              <w:spacing w:line="360" w:lineRule="auto"/>
              <w:ind w:left="0"/>
              <w:rPr>
                <w:rFonts w:ascii="Arial" w:hAnsi="Arial" w:cs="Arial"/>
                <w:sz w:val="24"/>
                <w:szCs w:val="24"/>
              </w:rPr>
            </w:pPr>
          </w:p>
        </w:tc>
      </w:tr>
    </w:tbl>
    <w:p w14:paraId="5069F27E"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7D69DC70" w14:textId="77777777" w:rsidTr="00772444">
        <w:tc>
          <w:tcPr>
            <w:tcW w:w="5444" w:type="dxa"/>
            <w:shd w:val="clear" w:color="auto" w:fill="D9D9D9" w:themeFill="background1" w:themeFillShade="D9"/>
          </w:tcPr>
          <w:p w14:paraId="0B88AA56"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4FB619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ADA8D4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40299839" w14:textId="77777777" w:rsidTr="00772444">
        <w:tc>
          <w:tcPr>
            <w:tcW w:w="5444" w:type="dxa"/>
          </w:tcPr>
          <w:p w14:paraId="613AAF1E" w14:textId="77777777" w:rsidR="00767EC3" w:rsidRPr="00944151" w:rsidRDefault="00944151" w:rsidP="00944151">
            <w:pPr>
              <w:rPr>
                <w:rFonts w:ascii="Arial" w:hAnsi="Arial" w:cs="Arial"/>
                <w:color w:val="000000"/>
              </w:rPr>
            </w:pPr>
            <w:r w:rsidRPr="00BB7471">
              <w:rPr>
                <w:rFonts w:ascii="Arial" w:hAnsi="Arial" w:cs="Arial"/>
                <w:color w:val="000000"/>
                <w:sz w:val="20"/>
                <w:szCs w:val="20"/>
              </w:rPr>
              <w:t>Taxa de associados cooperantes com quotas regularizadas</w:t>
            </w:r>
          </w:p>
        </w:tc>
        <w:tc>
          <w:tcPr>
            <w:tcW w:w="2504" w:type="dxa"/>
          </w:tcPr>
          <w:p w14:paraId="235D0A9C" w14:textId="1B7DE37C" w:rsidR="00767EC3" w:rsidRPr="00B633A7" w:rsidRDefault="009A0D64" w:rsidP="009A0D6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0%</w:t>
            </w:r>
          </w:p>
        </w:tc>
        <w:tc>
          <w:tcPr>
            <w:tcW w:w="1549" w:type="dxa"/>
          </w:tcPr>
          <w:p w14:paraId="436CCE0D" w14:textId="1C4F244E" w:rsidR="00767EC3" w:rsidRPr="00B633A7" w:rsidRDefault="009A0D64" w:rsidP="009A0D64">
            <w:pPr>
              <w:pStyle w:val="Style1"/>
              <w:spacing w:line="360" w:lineRule="auto"/>
              <w:ind w:left="0"/>
              <w:jc w:val="center"/>
              <w:rPr>
                <w:rFonts w:ascii="Arial" w:hAnsi="Arial" w:cs="Arial"/>
                <w:sz w:val="24"/>
                <w:szCs w:val="24"/>
                <w:lang w:eastAsia="pt-PT"/>
              </w:rPr>
            </w:pPr>
            <w:r>
              <w:rPr>
                <w:rFonts w:ascii="Arial" w:hAnsi="Arial" w:cs="Arial"/>
                <w:sz w:val="24"/>
                <w:szCs w:val="24"/>
                <w:lang w:eastAsia="pt-PT"/>
              </w:rPr>
              <w:t>10%</w:t>
            </w:r>
          </w:p>
        </w:tc>
      </w:tr>
    </w:tbl>
    <w:p w14:paraId="16C191D6" w14:textId="77777777" w:rsidR="000A3B38" w:rsidRDefault="000A3B38" w:rsidP="000A3B38">
      <w:pPr>
        <w:rPr>
          <w:rFonts w:ascii="Arial" w:hAnsi="Arial" w:cs="Arial"/>
          <w:sz w:val="28"/>
          <w:szCs w:val="28"/>
        </w:rPr>
      </w:pPr>
    </w:p>
    <w:p w14:paraId="138AAC6F" w14:textId="2DA564F2" w:rsidR="005266B6" w:rsidRDefault="005266B6" w:rsidP="009A0D64">
      <w:pPr>
        <w:outlineLvl w:val="2"/>
        <w:rPr>
          <w:rFonts w:ascii="Arial" w:hAnsi="Arial" w:cs="Arial"/>
          <w:sz w:val="28"/>
          <w:szCs w:val="28"/>
        </w:rPr>
      </w:pPr>
      <w:bookmarkStart w:id="64" w:name="_Toc113526821"/>
      <w:r>
        <w:rPr>
          <w:rFonts w:ascii="Arial" w:hAnsi="Arial" w:cs="Arial"/>
          <w:sz w:val="28"/>
          <w:szCs w:val="28"/>
        </w:rPr>
        <w:t>6.1. Iniciativas / Eventos a Desenvolver no âmbito associativo</w:t>
      </w:r>
      <w:bookmarkEnd w:id="64"/>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663"/>
        <w:gridCol w:w="2804"/>
        <w:gridCol w:w="1990"/>
        <w:gridCol w:w="1887"/>
      </w:tblGrid>
      <w:tr w:rsidR="005266B6" w:rsidRPr="00E85487" w14:paraId="5EABFB61" w14:textId="77777777" w:rsidTr="009A0D64">
        <w:tc>
          <w:tcPr>
            <w:tcW w:w="1503" w:type="dxa"/>
            <w:shd w:val="clear" w:color="auto" w:fill="auto"/>
            <w:vAlign w:val="center"/>
          </w:tcPr>
          <w:p w14:paraId="4A05DD57" w14:textId="77777777" w:rsidR="005266B6" w:rsidRPr="00E85487" w:rsidRDefault="005266B6" w:rsidP="00EA66C6">
            <w:pPr>
              <w:pStyle w:val="Style1"/>
              <w:ind w:left="0"/>
              <w:jc w:val="center"/>
              <w:rPr>
                <w:rFonts w:ascii="Times New Roman" w:hAnsi="Times New Roman"/>
                <w:i/>
                <w:kern w:val="0"/>
                <w:lang w:eastAsia="pt-PT"/>
              </w:rPr>
            </w:pPr>
            <w:bookmarkStart w:id="65" w:name="ColumnTitle_6295f79b07fa42bf9768bf205084" w:colFirst="0" w:colLast="0"/>
            <w:r w:rsidRPr="00E85487">
              <w:rPr>
                <w:rFonts w:ascii="Times New Roman" w:hAnsi="Times New Roman"/>
                <w:i/>
                <w:kern w:val="0"/>
                <w:lang w:eastAsia="pt-PT"/>
              </w:rPr>
              <w:t>Evento</w:t>
            </w:r>
            <w:r>
              <w:rPr>
                <w:rFonts w:ascii="Times New Roman" w:hAnsi="Times New Roman"/>
                <w:i/>
                <w:kern w:val="0"/>
                <w:lang w:eastAsia="pt-PT"/>
              </w:rPr>
              <w:t xml:space="preserve"> / Iniciativa</w:t>
            </w:r>
          </w:p>
        </w:tc>
        <w:tc>
          <w:tcPr>
            <w:tcW w:w="1685" w:type="dxa"/>
            <w:shd w:val="clear" w:color="auto" w:fill="auto"/>
            <w:vAlign w:val="center"/>
          </w:tcPr>
          <w:p w14:paraId="5E09233A" w14:textId="77777777" w:rsidR="005266B6" w:rsidRPr="00E85487" w:rsidRDefault="005266B6" w:rsidP="00EA66C6">
            <w:pPr>
              <w:pStyle w:val="Style1"/>
              <w:ind w:left="0"/>
              <w:jc w:val="center"/>
              <w:rPr>
                <w:rFonts w:ascii="Times New Roman" w:hAnsi="Times New Roman"/>
                <w:i/>
                <w:kern w:val="0"/>
                <w:lang w:eastAsia="pt-PT"/>
              </w:rPr>
            </w:pPr>
            <w:r w:rsidRPr="00E85487">
              <w:rPr>
                <w:rFonts w:ascii="Times New Roman" w:hAnsi="Times New Roman"/>
                <w:i/>
                <w:kern w:val="0"/>
                <w:lang w:eastAsia="pt-PT"/>
              </w:rPr>
              <w:t>Público-alvo</w:t>
            </w:r>
          </w:p>
        </w:tc>
        <w:tc>
          <w:tcPr>
            <w:tcW w:w="2938" w:type="dxa"/>
            <w:shd w:val="clear" w:color="auto" w:fill="auto"/>
            <w:vAlign w:val="center"/>
          </w:tcPr>
          <w:p w14:paraId="1F9952FF" w14:textId="77777777" w:rsidR="005266B6" w:rsidRPr="00E85487" w:rsidRDefault="005266B6" w:rsidP="00EA66C6">
            <w:pPr>
              <w:pStyle w:val="Style1"/>
              <w:ind w:left="0"/>
              <w:jc w:val="center"/>
              <w:rPr>
                <w:rFonts w:ascii="Times New Roman" w:hAnsi="Times New Roman"/>
                <w:i/>
                <w:kern w:val="0"/>
                <w:lang w:eastAsia="pt-PT"/>
              </w:rPr>
            </w:pPr>
            <w:r>
              <w:rPr>
                <w:rFonts w:ascii="Times New Roman" w:hAnsi="Times New Roman"/>
                <w:i/>
                <w:kern w:val="0"/>
                <w:lang w:eastAsia="pt-PT"/>
              </w:rPr>
              <w:t>Resultados esperados</w:t>
            </w:r>
          </w:p>
        </w:tc>
        <w:tc>
          <w:tcPr>
            <w:tcW w:w="2109" w:type="dxa"/>
            <w:shd w:val="clear" w:color="auto" w:fill="auto"/>
            <w:vAlign w:val="center"/>
          </w:tcPr>
          <w:p w14:paraId="5811BBD4" w14:textId="77777777" w:rsidR="005266B6" w:rsidRPr="00E85487" w:rsidRDefault="005266B6" w:rsidP="00EA66C6">
            <w:pPr>
              <w:pStyle w:val="Style1"/>
              <w:ind w:left="0"/>
              <w:jc w:val="center"/>
              <w:rPr>
                <w:rFonts w:ascii="Times New Roman" w:hAnsi="Times New Roman"/>
                <w:i/>
                <w:kern w:val="0"/>
                <w:lang w:eastAsia="pt-PT"/>
              </w:rPr>
            </w:pPr>
            <w:r w:rsidRPr="00E85487">
              <w:rPr>
                <w:rFonts w:ascii="Times New Roman" w:hAnsi="Times New Roman"/>
                <w:i/>
                <w:kern w:val="0"/>
                <w:lang w:eastAsia="pt-PT"/>
              </w:rPr>
              <w:t>Responsável pela Organização</w:t>
            </w:r>
          </w:p>
        </w:tc>
        <w:tc>
          <w:tcPr>
            <w:tcW w:w="1971" w:type="dxa"/>
            <w:shd w:val="clear" w:color="auto" w:fill="auto"/>
            <w:vAlign w:val="center"/>
          </w:tcPr>
          <w:p w14:paraId="3B5FA0E3" w14:textId="77777777" w:rsidR="005266B6" w:rsidRPr="00E85487" w:rsidRDefault="005266B6" w:rsidP="00EA66C6">
            <w:pPr>
              <w:pStyle w:val="Style1"/>
              <w:ind w:left="0"/>
              <w:jc w:val="center"/>
              <w:rPr>
                <w:rFonts w:ascii="Times New Roman" w:hAnsi="Times New Roman"/>
                <w:i/>
                <w:kern w:val="0"/>
                <w:lang w:eastAsia="pt-PT"/>
              </w:rPr>
            </w:pPr>
            <w:r w:rsidRPr="00E85487">
              <w:rPr>
                <w:rFonts w:ascii="Times New Roman" w:hAnsi="Times New Roman"/>
                <w:i/>
                <w:kern w:val="0"/>
                <w:lang w:eastAsia="pt-PT"/>
              </w:rPr>
              <w:t>Programação</w:t>
            </w:r>
          </w:p>
        </w:tc>
      </w:tr>
      <w:tr w:rsidR="009A0D64" w:rsidRPr="00E85487" w14:paraId="2F9AF7D7" w14:textId="77777777" w:rsidTr="009A0D64">
        <w:tc>
          <w:tcPr>
            <w:tcW w:w="1503" w:type="dxa"/>
            <w:shd w:val="clear" w:color="auto" w:fill="auto"/>
          </w:tcPr>
          <w:p w14:paraId="06D7AD0E" w14:textId="481026A1" w:rsidR="009A0D64" w:rsidRPr="00982093" w:rsidRDefault="009A0D64" w:rsidP="00982093">
            <w:pPr>
              <w:pStyle w:val="Style1"/>
              <w:spacing w:line="276" w:lineRule="auto"/>
              <w:ind w:left="0"/>
              <w:jc w:val="center"/>
              <w:rPr>
                <w:rFonts w:ascii="Arial" w:hAnsi="Arial" w:cs="Arial"/>
                <w:kern w:val="0"/>
                <w:lang w:eastAsia="pt-PT"/>
              </w:rPr>
            </w:pPr>
            <w:bookmarkStart w:id="66" w:name="RowTitle_499c68dc4e4b4f22b6fee0f70ed4198" w:colFirst="0" w:colLast="0"/>
            <w:bookmarkEnd w:id="65"/>
            <w:r w:rsidRPr="00982093">
              <w:rPr>
                <w:rFonts w:ascii="Arial" w:hAnsi="Arial" w:cs="Arial"/>
              </w:rPr>
              <w:t>Comemoração do Dia de Louis Braille</w:t>
            </w:r>
          </w:p>
        </w:tc>
        <w:tc>
          <w:tcPr>
            <w:tcW w:w="1685" w:type="dxa"/>
            <w:shd w:val="clear" w:color="auto" w:fill="auto"/>
          </w:tcPr>
          <w:p w14:paraId="1B16AC62" w14:textId="5769C375"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4FDFEB37" w14:textId="74A31FA4"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Homenagem a Louis Braille com comemoração especial</w:t>
            </w:r>
          </w:p>
        </w:tc>
        <w:tc>
          <w:tcPr>
            <w:tcW w:w="2109" w:type="dxa"/>
            <w:shd w:val="clear" w:color="auto" w:fill="auto"/>
          </w:tcPr>
          <w:p w14:paraId="5C4F7EFC" w14:textId="3D9207B9" w:rsidR="009A0D64" w:rsidRPr="00982093" w:rsidRDefault="00DB359F"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70C779DD" w14:textId="1FF1F575"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Janeiro</w:t>
            </w:r>
          </w:p>
        </w:tc>
      </w:tr>
      <w:bookmarkEnd w:id="66"/>
      <w:tr w:rsidR="009A0D64" w:rsidRPr="00E85487" w14:paraId="35A20C46" w14:textId="77777777" w:rsidTr="009A0D64">
        <w:tc>
          <w:tcPr>
            <w:tcW w:w="1503" w:type="dxa"/>
            <w:shd w:val="clear" w:color="auto" w:fill="auto"/>
          </w:tcPr>
          <w:p w14:paraId="6722C3F3" w14:textId="2EA6CBC6"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Festa de Carnaval</w:t>
            </w:r>
          </w:p>
        </w:tc>
        <w:tc>
          <w:tcPr>
            <w:tcW w:w="1685" w:type="dxa"/>
            <w:shd w:val="clear" w:color="auto" w:fill="auto"/>
          </w:tcPr>
          <w:p w14:paraId="3BC4411B" w14:textId="0F7C393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73027E00" w14:textId="3101DDA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convívio com atividades alusivas à festividade</w:t>
            </w:r>
          </w:p>
        </w:tc>
        <w:tc>
          <w:tcPr>
            <w:tcW w:w="2109" w:type="dxa"/>
            <w:shd w:val="clear" w:color="auto" w:fill="auto"/>
          </w:tcPr>
          <w:p w14:paraId="41A8B3FF" w14:textId="122CF124"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000E09FE" w14:textId="20623BDC"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Fevereiro</w:t>
            </w:r>
          </w:p>
        </w:tc>
      </w:tr>
      <w:tr w:rsidR="009A0D64" w:rsidRPr="00E85487" w14:paraId="6AAA4769" w14:textId="77777777" w:rsidTr="009A0D64">
        <w:tc>
          <w:tcPr>
            <w:tcW w:w="1503" w:type="dxa"/>
            <w:shd w:val="clear" w:color="auto" w:fill="auto"/>
          </w:tcPr>
          <w:p w14:paraId="24BD9959" w14:textId="4FE44A3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 xml:space="preserve">Festa da Pascoa </w:t>
            </w:r>
          </w:p>
        </w:tc>
        <w:tc>
          <w:tcPr>
            <w:tcW w:w="1685" w:type="dxa"/>
            <w:shd w:val="clear" w:color="auto" w:fill="auto"/>
          </w:tcPr>
          <w:p w14:paraId="18B0AA20" w14:textId="2BAAF6E7"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4C7B4958" w14:textId="2FA1FC8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Assinalar a data e promover o convívio</w:t>
            </w:r>
          </w:p>
        </w:tc>
        <w:tc>
          <w:tcPr>
            <w:tcW w:w="2109" w:type="dxa"/>
            <w:shd w:val="clear" w:color="auto" w:fill="auto"/>
          </w:tcPr>
          <w:p w14:paraId="30B985E4" w14:textId="612BA45A"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58525C42" w14:textId="739F1CCB"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Abril</w:t>
            </w:r>
          </w:p>
        </w:tc>
      </w:tr>
      <w:tr w:rsidR="009A0D64" w:rsidRPr="00E85487" w14:paraId="07046AAC" w14:textId="77777777" w:rsidTr="009A0D64">
        <w:tc>
          <w:tcPr>
            <w:tcW w:w="1503" w:type="dxa"/>
            <w:shd w:val="clear" w:color="auto" w:fill="auto"/>
          </w:tcPr>
          <w:p w14:paraId="21827584" w14:textId="0400E1C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Festa de São João</w:t>
            </w:r>
          </w:p>
        </w:tc>
        <w:tc>
          <w:tcPr>
            <w:tcW w:w="1685" w:type="dxa"/>
            <w:shd w:val="clear" w:color="auto" w:fill="auto"/>
          </w:tcPr>
          <w:p w14:paraId="24E311C9" w14:textId="58CEB72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362E14C7" w14:textId="7460C5B7"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Festejar o santo popular da cidade do Porto e promover o convívio</w:t>
            </w:r>
          </w:p>
        </w:tc>
        <w:tc>
          <w:tcPr>
            <w:tcW w:w="2109" w:type="dxa"/>
            <w:shd w:val="clear" w:color="auto" w:fill="auto"/>
          </w:tcPr>
          <w:p w14:paraId="20DFD815" w14:textId="624D0C53"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46716389" w14:textId="3A208897"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Junho</w:t>
            </w:r>
          </w:p>
        </w:tc>
      </w:tr>
      <w:tr w:rsidR="009A0D64" w:rsidRPr="00E85487" w14:paraId="1AD354B5" w14:textId="77777777" w:rsidTr="009A0D64">
        <w:tc>
          <w:tcPr>
            <w:tcW w:w="1503" w:type="dxa"/>
            <w:shd w:val="clear" w:color="auto" w:fill="auto"/>
          </w:tcPr>
          <w:p w14:paraId="4F7CEB2D" w14:textId="30E32E9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Colónia de Férias</w:t>
            </w:r>
          </w:p>
        </w:tc>
        <w:tc>
          <w:tcPr>
            <w:tcW w:w="1685" w:type="dxa"/>
            <w:shd w:val="clear" w:color="auto" w:fill="auto"/>
          </w:tcPr>
          <w:p w14:paraId="0656FB03" w14:textId="0D5679EB"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51E85783" w14:textId="3F8DEA0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Criar a oportunidade de férias aos utentes/associados, fomentando o conhecimento entre sócios e colaboradores</w:t>
            </w:r>
          </w:p>
        </w:tc>
        <w:tc>
          <w:tcPr>
            <w:tcW w:w="2109" w:type="dxa"/>
            <w:shd w:val="clear" w:color="auto" w:fill="auto"/>
          </w:tcPr>
          <w:p w14:paraId="597229FC" w14:textId="142EA7B1" w:rsidR="009A0D64" w:rsidRPr="00982093" w:rsidRDefault="00656197"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0BC189E2" w14:textId="0D24D19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Julho/</w:t>
            </w:r>
            <w:proofErr w:type="gramStart"/>
            <w:r w:rsidRPr="00982093">
              <w:rPr>
                <w:rFonts w:ascii="Arial" w:hAnsi="Arial" w:cs="Arial"/>
              </w:rPr>
              <w:t>Agosto</w:t>
            </w:r>
            <w:proofErr w:type="gramEnd"/>
          </w:p>
        </w:tc>
      </w:tr>
      <w:tr w:rsidR="009A0D64" w:rsidRPr="00E85487" w14:paraId="58ED2278" w14:textId="77777777" w:rsidTr="009A0D64">
        <w:tc>
          <w:tcPr>
            <w:tcW w:w="1503" w:type="dxa"/>
            <w:shd w:val="clear" w:color="auto" w:fill="auto"/>
          </w:tcPr>
          <w:p w14:paraId="149E95AF" w14:textId="167E5A41"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lastRenderedPageBreak/>
              <w:t>Dia da Bengala Branca</w:t>
            </w:r>
          </w:p>
        </w:tc>
        <w:tc>
          <w:tcPr>
            <w:tcW w:w="1685" w:type="dxa"/>
            <w:shd w:val="clear" w:color="auto" w:fill="auto"/>
          </w:tcPr>
          <w:p w14:paraId="22E10762" w14:textId="498FD8CE"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2DE505E8" w14:textId="4258D634"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Sensibilizar a comunidade para as questões da deficiência Visual</w:t>
            </w:r>
          </w:p>
        </w:tc>
        <w:tc>
          <w:tcPr>
            <w:tcW w:w="2109" w:type="dxa"/>
            <w:shd w:val="clear" w:color="auto" w:fill="auto"/>
          </w:tcPr>
          <w:p w14:paraId="46205DD0" w14:textId="3CA36421"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62BBC7CE" w14:textId="588A35D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Outubro</w:t>
            </w:r>
          </w:p>
        </w:tc>
      </w:tr>
      <w:tr w:rsidR="009A0D64" w:rsidRPr="00E85487" w14:paraId="4D26739F" w14:textId="77777777" w:rsidTr="009A0D64">
        <w:tc>
          <w:tcPr>
            <w:tcW w:w="1503" w:type="dxa"/>
            <w:shd w:val="clear" w:color="auto" w:fill="auto"/>
          </w:tcPr>
          <w:p w14:paraId="1C50405E" w14:textId="08592078"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Magusto</w:t>
            </w:r>
          </w:p>
        </w:tc>
        <w:tc>
          <w:tcPr>
            <w:tcW w:w="1685" w:type="dxa"/>
            <w:shd w:val="clear" w:color="auto" w:fill="auto"/>
          </w:tcPr>
          <w:p w14:paraId="4DC229C5" w14:textId="2E7D25A9"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2CC93951" w14:textId="651E6ECB"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convívio com atividades alusivas à festividade</w:t>
            </w:r>
          </w:p>
        </w:tc>
        <w:tc>
          <w:tcPr>
            <w:tcW w:w="2109" w:type="dxa"/>
            <w:shd w:val="clear" w:color="auto" w:fill="auto"/>
          </w:tcPr>
          <w:p w14:paraId="3EA8AE98" w14:textId="634523B9"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683ED2B6" w14:textId="493FA58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Novembro</w:t>
            </w:r>
          </w:p>
        </w:tc>
      </w:tr>
      <w:tr w:rsidR="009A0D64" w:rsidRPr="00E85487" w14:paraId="38684519" w14:textId="77777777" w:rsidTr="009A0D64">
        <w:tc>
          <w:tcPr>
            <w:tcW w:w="1503" w:type="dxa"/>
            <w:shd w:val="clear" w:color="auto" w:fill="auto"/>
          </w:tcPr>
          <w:p w14:paraId="572E7CFE" w14:textId="5E3F5F8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Dia Internacional da Pessoa com Deficiência</w:t>
            </w:r>
          </w:p>
        </w:tc>
        <w:tc>
          <w:tcPr>
            <w:tcW w:w="1685" w:type="dxa"/>
            <w:shd w:val="clear" w:color="auto" w:fill="auto"/>
          </w:tcPr>
          <w:p w14:paraId="2D7DFB22" w14:textId="121AA189"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55181F8B" w14:textId="5B8D3CC8"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 xml:space="preserve">Sensibilizar a comunidade para as questões relacionadas com os direitos e igualdades </w:t>
            </w:r>
          </w:p>
        </w:tc>
        <w:tc>
          <w:tcPr>
            <w:tcW w:w="2109" w:type="dxa"/>
            <w:shd w:val="clear" w:color="auto" w:fill="auto"/>
          </w:tcPr>
          <w:p w14:paraId="197EE952" w14:textId="6E7852F6"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34C9AFC1" w14:textId="29BF4AD9"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Dezembro</w:t>
            </w:r>
          </w:p>
        </w:tc>
      </w:tr>
      <w:tr w:rsidR="009A0D64" w:rsidRPr="00E85487" w14:paraId="34930F25" w14:textId="77777777" w:rsidTr="009A0D64">
        <w:tc>
          <w:tcPr>
            <w:tcW w:w="1503" w:type="dxa"/>
            <w:shd w:val="clear" w:color="auto" w:fill="auto"/>
          </w:tcPr>
          <w:p w14:paraId="132F9C96" w14:textId="40419AC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Jantar de Natal</w:t>
            </w:r>
          </w:p>
        </w:tc>
        <w:tc>
          <w:tcPr>
            <w:tcW w:w="1685" w:type="dxa"/>
            <w:shd w:val="clear" w:color="auto" w:fill="auto"/>
          </w:tcPr>
          <w:p w14:paraId="2496EB6E" w14:textId="22B3AFC8"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4CD292A2" w14:textId="5461B918"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conceito de família da ACAPO da delegação do Porto</w:t>
            </w:r>
          </w:p>
        </w:tc>
        <w:tc>
          <w:tcPr>
            <w:tcW w:w="2109" w:type="dxa"/>
            <w:shd w:val="clear" w:color="auto" w:fill="auto"/>
          </w:tcPr>
          <w:p w14:paraId="4550291E" w14:textId="2E1CF458" w:rsidR="009A0D64" w:rsidRPr="00982093" w:rsidRDefault="00656197"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2F463CB1" w14:textId="2AA72FE4"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Dezembro</w:t>
            </w:r>
          </w:p>
        </w:tc>
      </w:tr>
      <w:tr w:rsidR="009A0D64" w:rsidRPr="00E85487" w14:paraId="70651BFC" w14:textId="77777777" w:rsidTr="009A0D64">
        <w:tc>
          <w:tcPr>
            <w:tcW w:w="1503" w:type="dxa"/>
            <w:shd w:val="clear" w:color="auto" w:fill="auto"/>
          </w:tcPr>
          <w:p w14:paraId="08B8C4CE" w14:textId="2FDAEBF4"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 xml:space="preserve">Festa de Natal </w:t>
            </w:r>
          </w:p>
        </w:tc>
        <w:tc>
          <w:tcPr>
            <w:tcW w:w="1685" w:type="dxa"/>
            <w:shd w:val="clear" w:color="auto" w:fill="auto"/>
          </w:tcPr>
          <w:p w14:paraId="3362B574" w14:textId="626B492C"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6CD7F9D5" w14:textId="4406B1E6"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conceito de família da ACAPO da delegação do Porto</w:t>
            </w:r>
          </w:p>
        </w:tc>
        <w:tc>
          <w:tcPr>
            <w:tcW w:w="2109" w:type="dxa"/>
            <w:shd w:val="clear" w:color="auto" w:fill="auto"/>
          </w:tcPr>
          <w:p w14:paraId="3498404A" w14:textId="1EA0C55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4FE71D8A" w14:textId="6AE4F51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Dezembro</w:t>
            </w:r>
          </w:p>
        </w:tc>
      </w:tr>
      <w:tr w:rsidR="009A0D64" w:rsidRPr="00E85487" w14:paraId="7FDE563F" w14:textId="77777777" w:rsidTr="009A0D64">
        <w:tc>
          <w:tcPr>
            <w:tcW w:w="1503" w:type="dxa"/>
            <w:shd w:val="clear" w:color="auto" w:fill="auto"/>
          </w:tcPr>
          <w:p w14:paraId="37B07ED7" w14:textId="7C9AC38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Passeios</w:t>
            </w:r>
          </w:p>
        </w:tc>
        <w:tc>
          <w:tcPr>
            <w:tcW w:w="1685" w:type="dxa"/>
            <w:shd w:val="clear" w:color="auto" w:fill="auto"/>
          </w:tcPr>
          <w:p w14:paraId="08FECECF" w14:textId="48E2FBB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3250805D" w14:textId="4FE398C6"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combate ao isolamento social</w:t>
            </w:r>
          </w:p>
        </w:tc>
        <w:tc>
          <w:tcPr>
            <w:tcW w:w="2109" w:type="dxa"/>
            <w:shd w:val="clear" w:color="auto" w:fill="auto"/>
          </w:tcPr>
          <w:p w14:paraId="55594D38" w14:textId="18C035D6"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5DF44A96" w14:textId="6C9CA869"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Durante o Ano</w:t>
            </w:r>
          </w:p>
        </w:tc>
      </w:tr>
      <w:tr w:rsidR="009A0D64" w:rsidRPr="00E85487" w14:paraId="57E8FC20" w14:textId="77777777" w:rsidTr="009A0D64">
        <w:tc>
          <w:tcPr>
            <w:tcW w:w="1503" w:type="dxa"/>
            <w:shd w:val="clear" w:color="auto" w:fill="auto"/>
          </w:tcPr>
          <w:p w14:paraId="0F9FB576" w14:textId="584D2F92"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Visitas culturais a Museus</w:t>
            </w:r>
          </w:p>
        </w:tc>
        <w:tc>
          <w:tcPr>
            <w:tcW w:w="1685" w:type="dxa"/>
            <w:shd w:val="clear" w:color="auto" w:fill="auto"/>
          </w:tcPr>
          <w:p w14:paraId="7D012C08" w14:textId="46DEA5EB"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310329A4" w14:textId="6968C40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 combate ao isolamento social e conhecimento cultural</w:t>
            </w:r>
          </w:p>
        </w:tc>
        <w:tc>
          <w:tcPr>
            <w:tcW w:w="2109" w:type="dxa"/>
            <w:shd w:val="clear" w:color="auto" w:fill="auto"/>
          </w:tcPr>
          <w:p w14:paraId="6161406F" w14:textId="20DE1D4C"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6AF1C394" w14:textId="50F5B19D"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Durante o Ano</w:t>
            </w:r>
          </w:p>
        </w:tc>
      </w:tr>
      <w:tr w:rsidR="009A0D64" w:rsidRPr="00E85487" w14:paraId="574BB538" w14:textId="77777777" w:rsidTr="009A0D64">
        <w:tc>
          <w:tcPr>
            <w:tcW w:w="1503" w:type="dxa"/>
            <w:shd w:val="clear" w:color="auto" w:fill="auto"/>
          </w:tcPr>
          <w:p w14:paraId="201D3F1A" w14:textId="0742A9BC"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 xml:space="preserve">Tertúlia </w:t>
            </w:r>
            <w:r w:rsidR="006B01D2">
              <w:rPr>
                <w:rFonts w:ascii="Arial" w:hAnsi="Arial" w:cs="Arial"/>
              </w:rPr>
              <w:t>Online/presenciais</w:t>
            </w:r>
          </w:p>
        </w:tc>
        <w:tc>
          <w:tcPr>
            <w:tcW w:w="1685" w:type="dxa"/>
            <w:shd w:val="clear" w:color="auto" w:fill="auto"/>
          </w:tcPr>
          <w:p w14:paraId="1D0A9C5E" w14:textId="6690026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3B1D8669" w14:textId="7336755F"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Promover/discutir partilhas de ideias comuns para objetivos futuros</w:t>
            </w:r>
          </w:p>
        </w:tc>
        <w:tc>
          <w:tcPr>
            <w:tcW w:w="2109" w:type="dxa"/>
            <w:shd w:val="clear" w:color="auto" w:fill="auto"/>
          </w:tcPr>
          <w:p w14:paraId="76BA2FD3" w14:textId="0F323BDA" w:rsidR="009A0D64" w:rsidRPr="00982093" w:rsidRDefault="00023E5E"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5FC9AF01" w14:textId="7CABBC68"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Março/</w:t>
            </w:r>
            <w:proofErr w:type="gramStart"/>
            <w:r w:rsidRPr="00982093">
              <w:rPr>
                <w:rFonts w:ascii="Arial" w:hAnsi="Arial" w:cs="Arial"/>
              </w:rPr>
              <w:t>Junho</w:t>
            </w:r>
            <w:proofErr w:type="gramEnd"/>
            <w:r w:rsidRPr="00982093">
              <w:rPr>
                <w:rFonts w:ascii="Arial" w:hAnsi="Arial" w:cs="Arial"/>
              </w:rPr>
              <w:t xml:space="preserve"> e Outubro</w:t>
            </w:r>
          </w:p>
        </w:tc>
      </w:tr>
      <w:tr w:rsidR="009A0D64" w:rsidRPr="00E85487" w14:paraId="4A9F6E72" w14:textId="77777777" w:rsidTr="009A0D64">
        <w:tc>
          <w:tcPr>
            <w:tcW w:w="1503" w:type="dxa"/>
            <w:shd w:val="clear" w:color="auto" w:fill="auto"/>
          </w:tcPr>
          <w:p w14:paraId="0E7408DA" w14:textId="027262DC"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 xml:space="preserve">Feira das </w:t>
            </w:r>
            <w:proofErr w:type="spellStart"/>
            <w:r w:rsidRPr="00982093">
              <w:rPr>
                <w:rFonts w:ascii="Arial" w:hAnsi="Arial" w:cs="Arial"/>
              </w:rPr>
              <w:t>manualidades</w:t>
            </w:r>
            <w:proofErr w:type="spellEnd"/>
            <w:r w:rsidRPr="00982093">
              <w:rPr>
                <w:rFonts w:ascii="Arial" w:hAnsi="Arial" w:cs="Arial"/>
              </w:rPr>
              <w:t xml:space="preserve"> </w:t>
            </w:r>
          </w:p>
        </w:tc>
        <w:tc>
          <w:tcPr>
            <w:tcW w:w="1685" w:type="dxa"/>
            <w:shd w:val="clear" w:color="auto" w:fill="auto"/>
          </w:tcPr>
          <w:p w14:paraId="14844F11" w14:textId="3DBA42E7"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Sócios/utentes e comunidade</w:t>
            </w:r>
          </w:p>
        </w:tc>
        <w:tc>
          <w:tcPr>
            <w:tcW w:w="2938" w:type="dxa"/>
            <w:shd w:val="clear" w:color="auto" w:fill="auto"/>
          </w:tcPr>
          <w:p w14:paraId="32D9F7AC" w14:textId="0B41BC5E"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Promover os trabalhos feitos pelos associados da ACAPO</w:t>
            </w:r>
          </w:p>
        </w:tc>
        <w:tc>
          <w:tcPr>
            <w:tcW w:w="2109" w:type="dxa"/>
            <w:shd w:val="clear" w:color="auto" w:fill="auto"/>
          </w:tcPr>
          <w:p w14:paraId="6EFF59AC" w14:textId="405E481B" w:rsidR="009A0D64" w:rsidRPr="00982093" w:rsidRDefault="00023E5E" w:rsidP="00982093">
            <w:pPr>
              <w:pStyle w:val="Style1"/>
              <w:spacing w:line="276" w:lineRule="auto"/>
              <w:ind w:left="0"/>
              <w:jc w:val="center"/>
              <w:rPr>
                <w:rFonts w:ascii="Arial" w:hAnsi="Arial" w:cs="Arial"/>
                <w:kern w:val="0"/>
                <w:lang w:eastAsia="pt-PT"/>
              </w:rPr>
            </w:pPr>
            <w:r w:rsidRPr="00982093">
              <w:rPr>
                <w:rFonts w:ascii="Arial" w:hAnsi="Arial" w:cs="Arial"/>
              </w:rPr>
              <w:t>Direção</w:t>
            </w:r>
          </w:p>
        </w:tc>
        <w:tc>
          <w:tcPr>
            <w:tcW w:w="1971" w:type="dxa"/>
            <w:shd w:val="clear" w:color="auto" w:fill="auto"/>
          </w:tcPr>
          <w:p w14:paraId="552013AB" w14:textId="6367E2F5" w:rsidR="009A0D64" w:rsidRPr="00982093" w:rsidRDefault="009A0D64" w:rsidP="00982093">
            <w:pPr>
              <w:pStyle w:val="Style1"/>
              <w:spacing w:line="276" w:lineRule="auto"/>
              <w:ind w:left="0"/>
              <w:jc w:val="center"/>
              <w:rPr>
                <w:rFonts w:ascii="Arial" w:hAnsi="Arial" w:cs="Arial"/>
                <w:kern w:val="0"/>
                <w:lang w:eastAsia="pt-PT"/>
              </w:rPr>
            </w:pPr>
            <w:r w:rsidRPr="00982093">
              <w:rPr>
                <w:rFonts w:ascii="Arial" w:hAnsi="Arial" w:cs="Arial"/>
              </w:rPr>
              <w:t>Durante o Ano</w:t>
            </w:r>
          </w:p>
        </w:tc>
      </w:tr>
    </w:tbl>
    <w:p w14:paraId="7179B76B" w14:textId="77777777" w:rsidR="00192F23" w:rsidRPr="00B633A7" w:rsidRDefault="00192F23" w:rsidP="00192F23">
      <w:pPr>
        <w:rPr>
          <w:rFonts w:ascii="Arial" w:hAnsi="Arial" w:cs="Arial"/>
          <w:sz w:val="28"/>
          <w:szCs w:val="28"/>
        </w:rPr>
      </w:pPr>
    </w:p>
    <w:p w14:paraId="41334382" w14:textId="05D37888" w:rsidR="00192F23" w:rsidRPr="009A0D64" w:rsidRDefault="000A3B38" w:rsidP="009A0D64">
      <w:pPr>
        <w:pStyle w:val="Ttulo2"/>
        <w:rPr>
          <w:rFonts w:ascii="Arial" w:hAnsi="Arial" w:cs="Arial"/>
          <w:b/>
          <w:bCs/>
          <w:i/>
          <w:color w:val="0070C0"/>
          <w:sz w:val="28"/>
          <w:szCs w:val="28"/>
        </w:rPr>
      </w:pPr>
      <w:bookmarkStart w:id="67" w:name="_Toc72398919"/>
      <w:bookmarkStart w:id="68" w:name="_Toc72428771"/>
      <w:bookmarkStart w:id="69" w:name="_Toc87085801"/>
      <w:bookmarkStart w:id="70" w:name="_Toc88558548"/>
      <w:bookmarkStart w:id="71" w:name="_Toc113526822"/>
      <w:r w:rsidRPr="00B633A7">
        <w:rPr>
          <w:rFonts w:ascii="Arial" w:hAnsi="Arial" w:cs="Arial"/>
          <w:bCs/>
          <w:color w:val="0070C0"/>
          <w:sz w:val="28"/>
          <w:szCs w:val="28"/>
        </w:rPr>
        <w:t>7</w:t>
      </w:r>
      <w:r w:rsidR="00192F23" w:rsidRPr="00B633A7">
        <w:rPr>
          <w:rFonts w:ascii="Arial" w:hAnsi="Arial" w:cs="Arial"/>
          <w:bCs/>
          <w:color w:val="0070C0"/>
          <w:sz w:val="28"/>
          <w:szCs w:val="28"/>
        </w:rPr>
        <w:t>. Comunicação e Visibilidade</w:t>
      </w:r>
      <w:bookmarkEnd w:id="67"/>
      <w:bookmarkEnd w:id="68"/>
      <w:bookmarkEnd w:id="69"/>
      <w:bookmarkEnd w:id="70"/>
      <w:bookmarkEnd w:id="71"/>
    </w:p>
    <w:p w14:paraId="19BAEC8D" w14:textId="315E1DDA" w:rsidR="009A0D64" w:rsidRPr="00B633A7" w:rsidRDefault="00192F23" w:rsidP="00192F23">
      <w:pPr>
        <w:jc w:val="both"/>
        <w:rPr>
          <w:rFonts w:ascii="Arial" w:hAnsi="Arial" w:cs="Arial"/>
        </w:rPr>
      </w:pPr>
      <w:r w:rsidRPr="00B633A7">
        <w:rPr>
          <w:rFonts w:ascii="Arial" w:hAnsi="Arial" w:cs="Arial"/>
        </w:rPr>
        <w:t xml:space="preserve">Objetivo nº </w:t>
      </w:r>
      <w:r w:rsidR="008B58E6" w:rsidRPr="00B633A7">
        <w:rPr>
          <w:rFonts w:ascii="Arial" w:hAnsi="Arial" w:cs="Arial"/>
        </w:rPr>
        <w:t>9</w:t>
      </w:r>
      <w:r w:rsidRPr="00B633A7">
        <w:rPr>
          <w:rFonts w:ascii="Arial" w:hAnsi="Arial" w:cs="Arial"/>
        </w:rPr>
        <w:t>: Contribuir para a divulgação da institu</w:t>
      </w:r>
      <w:r w:rsidR="00767EC3">
        <w:rPr>
          <w:rFonts w:ascii="Arial" w:hAnsi="Arial" w:cs="Arial"/>
        </w:rPr>
        <w:t>ição e do trabalho desenvolvido</w:t>
      </w:r>
    </w:p>
    <w:tbl>
      <w:tblPr>
        <w:tblW w:w="0" w:type="auto"/>
        <w:tblInd w:w="108" w:type="dxa"/>
        <w:tblLook w:val="04A0" w:firstRow="1" w:lastRow="0" w:firstColumn="1" w:lastColumn="0" w:noHBand="0" w:noVBand="1"/>
      </w:tblPr>
      <w:tblGrid>
        <w:gridCol w:w="4453"/>
        <w:gridCol w:w="2494"/>
        <w:gridCol w:w="2528"/>
      </w:tblGrid>
      <w:tr w:rsidR="00767EC3" w:rsidRPr="00B633A7" w14:paraId="6978624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B46F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E31CB"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91E3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7D28831B" w14:textId="77777777" w:rsidTr="00772444">
        <w:tc>
          <w:tcPr>
            <w:tcW w:w="4453" w:type="dxa"/>
            <w:tcBorders>
              <w:top w:val="single" w:sz="4" w:space="0" w:color="auto"/>
              <w:left w:val="single" w:sz="4" w:space="0" w:color="auto"/>
              <w:bottom w:val="single" w:sz="4" w:space="0" w:color="auto"/>
              <w:right w:val="single" w:sz="4" w:space="0" w:color="auto"/>
            </w:tcBorders>
          </w:tcPr>
          <w:p w14:paraId="4A5EBF71" w14:textId="309D308B"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Organizar palestras/tertúlias informativas sobre os vários serviços da ACAPO, assim como os conteúdos que são trabalhados nos mesmos;</w:t>
            </w:r>
          </w:p>
        </w:tc>
        <w:tc>
          <w:tcPr>
            <w:tcW w:w="2494" w:type="dxa"/>
            <w:tcBorders>
              <w:top w:val="single" w:sz="4" w:space="0" w:color="auto"/>
              <w:left w:val="single" w:sz="4" w:space="0" w:color="auto"/>
              <w:bottom w:val="single" w:sz="4" w:space="0" w:color="auto"/>
              <w:right w:val="single" w:sz="4" w:space="0" w:color="auto"/>
            </w:tcBorders>
          </w:tcPr>
          <w:p w14:paraId="2FE32BBE" w14:textId="195C0324"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e Equipa Técnica</w:t>
            </w:r>
          </w:p>
        </w:tc>
        <w:tc>
          <w:tcPr>
            <w:tcW w:w="2528" w:type="dxa"/>
            <w:tcBorders>
              <w:top w:val="single" w:sz="4" w:space="0" w:color="auto"/>
              <w:left w:val="single" w:sz="4" w:space="0" w:color="auto"/>
              <w:bottom w:val="single" w:sz="4" w:space="0" w:color="auto"/>
              <w:right w:val="single" w:sz="4" w:space="0" w:color="auto"/>
            </w:tcBorders>
          </w:tcPr>
          <w:p w14:paraId="3911DBC2" w14:textId="79F129DB"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5082E4FC" w14:textId="77777777" w:rsidTr="00772444">
        <w:tc>
          <w:tcPr>
            <w:tcW w:w="4453" w:type="dxa"/>
            <w:tcBorders>
              <w:top w:val="single" w:sz="4" w:space="0" w:color="auto"/>
              <w:left w:val="single" w:sz="4" w:space="0" w:color="auto"/>
              <w:bottom w:val="single" w:sz="4" w:space="0" w:color="auto"/>
              <w:right w:val="single" w:sz="4" w:space="0" w:color="auto"/>
            </w:tcBorders>
          </w:tcPr>
          <w:p w14:paraId="163A96A7" w14:textId="33DFB616"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lastRenderedPageBreak/>
              <w:t>Distribuir panfletos informativos em locais estratégicos como serviços de oftalmologia (contexto hospitalar), ou clínicas de oftalmologia e ortóptica.</w:t>
            </w:r>
          </w:p>
        </w:tc>
        <w:tc>
          <w:tcPr>
            <w:tcW w:w="2494" w:type="dxa"/>
            <w:tcBorders>
              <w:top w:val="single" w:sz="4" w:space="0" w:color="auto"/>
              <w:left w:val="single" w:sz="4" w:space="0" w:color="auto"/>
              <w:bottom w:val="single" w:sz="4" w:space="0" w:color="auto"/>
              <w:right w:val="single" w:sz="4" w:space="0" w:color="auto"/>
            </w:tcBorders>
          </w:tcPr>
          <w:p w14:paraId="60B23140" w14:textId="285949D4"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e Equipa Técnica</w:t>
            </w:r>
          </w:p>
        </w:tc>
        <w:tc>
          <w:tcPr>
            <w:tcW w:w="2528" w:type="dxa"/>
            <w:tcBorders>
              <w:top w:val="single" w:sz="4" w:space="0" w:color="auto"/>
              <w:left w:val="single" w:sz="4" w:space="0" w:color="auto"/>
              <w:bottom w:val="single" w:sz="4" w:space="0" w:color="auto"/>
              <w:right w:val="single" w:sz="4" w:space="0" w:color="auto"/>
            </w:tcBorders>
          </w:tcPr>
          <w:p w14:paraId="2F184103" w14:textId="047209B5"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569C85CC" w14:textId="77777777" w:rsidTr="00772444">
        <w:tc>
          <w:tcPr>
            <w:tcW w:w="4453" w:type="dxa"/>
          </w:tcPr>
          <w:p w14:paraId="489769AB"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3BDA1F4"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CFB0FDE" w14:textId="77777777" w:rsidR="00767EC3" w:rsidRPr="00B633A7" w:rsidRDefault="00767EC3" w:rsidP="00772444">
            <w:pPr>
              <w:pStyle w:val="Style1"/>
              <w:spacing w:line="360" w:lineRule="auto"/>
              <w:ind w:left="0"/>
              <w:rPr>
                <w:rFonts w:ascii="Arial" w:hAnsi="Arial" w:cs="Arial"/>
                <w:sz w:val="24"/>
                <w:szCs w:val="24"/>
              </w:rPr>
            </w:pPr>
          </w:p>
        </w:tc>
      </w:tr>
    </w:tbl>
    <w:p w14:paraId="4DC5CE42" w14:textId="77777777" w:rsidR="00192F23" w:rsidRPr="00B633A7" w:rsidRDefault="00192F23" w:rsidP="00192F23">
      <w:pPr>
        <w:rPr>
          <w:rFonts w:ascii="Arial" w:hAnsi="Arial" w:cs="Arial"/>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8CBAC54" w14:textId="77777777" w:rsidTr="00772444">
        <w:tc>
          <w:tcPr>
            <w:tcW w:w="5444" w:type="dxa"/>
            <w:shd w:val="clear" w:color="auto" w:fill="D9D9D9" w:themeFill="background1" w:themeFillShade="D9"/>
          </w:tcPr>
          <w:p w14:paraId="38868A13"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C6BDB6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0CD232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4EBA9CF4" w14:textId="77777777" w:rsidTr="00772444">
        <w:tc>
          <w:tcPr>
            <w:tcW w:w="5444" w:type="dxa"/>
          </w:tcPr>
          <w:p w14:paraId="089EB583" w14:textId="77777777" w:rsidR="00982093" w:rsidRPr="00BB7471" w:rsidRDefault="00982093" w:rsidP="00982093">
            <w:pPr>
              <w:rPr>
                <w:rFonts w:ascii="Arial" w:hAnsi="Arial" w:cs="Arial"/>
                <w:color w:val="000000"/>
                <w:sz w:val="20"/>
                <w:szCs w:val="20"/>
              </w:rPr>
            </w:pPr>
            <w:r w:rsidRPr="00BB7471">
              <w:rPr>
                <w:rFonts w:ascii="Arial" w:hAnsi="Arial" w:cs="Arial"/>
                <w:color w:val="000000"/>
                <w:sz w:val="20"/>
                <w:szCs w:val="20"/>
              </w:rPr>
              <w:t>Taxa de resposta dos órgãos de comunicação social aos comunicados de imprensa enviados</w:t>
            </w:r>
          </w:p>
        </w:tc>
        <w:tc>
          <w:tcPr>
            <w:tcW w:w="2504" w:type="dxa"/>
          </w:tcPr>
          <w:p w14:paraId="4BA60F66" w14:textId="55323988"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0%</w:t>
            </w:r>
          </w:p>
        </w:tc>
        <w:tc>
          <w:tcPr>
            <w:tcW w:w="1549" w:type="dxa"/>
          </w:tcPr>
          <w:p w14:paraId="3CA9875C" w14:textId="02D5F2B9"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r>
      <w:tr w:rsidR="00982093" w:rsidRPr="00B633A7" w14:paraId="39973229" w14:textId="77777777" w:rsidTr="00772444">
        <w:tc>
          <w:tcPr>
            <w:tcW w:w="5444" w:type="dxa"/>
          </w:tcPr>
          <w:p w14:paraId="68240FE2" w14:textId="77777777" w:rsidR="00982093" w:rsidRPr="00BB7471" w:rsidRDefault="00982093" w:rsidP="00982093">
            <w:pPr>
              <w:rPr>
                <w:rFonts w:ascii="Arial" w:hAnsi="Arial" w:cs="Arial"/>
                <w:color w:val="000000"/>
                <w:sz w:val="20"/>
                <w:szCs w:val="20"/>
              </w:rPr>
            </w:pPr>
            <w:r w:rsidRPr="00BB7471">
              <w:rPr>
                <w:rFonts w:ascii="Arial" w:hAnsi="Arial" w:cs="Arial"/>
                <w:color w:val="000000"/>
                <w:sz w:val="20"/>
                <w:szCs w:val="20"/>
              </w:rPr>
              <w:t>Grau de conhecimento da comunidade sobre os serviços da ACAPO</w:t>
            </w:r>
          </w:p>
        </w:tc>
        <w:tc>
          <w:tcPr>
            <w:tcW w:w="2504" w:type="dxa"/>
          </w:tcPr>
          <w:p w14:paraId="4A8249BC" w14:textId="64CD4E4A"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0%</w:t>
            </w:r>
          </w:p>
        </w:tc>
        <w:tc>
          <w:tcPr>
            <w:tcW w:w="1549" w:type="dxa"/>
          </w:tcPr>
          <w:p w14:paraId="03539C13" w14:textId="334157BC"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r>
      <w:tr w:rsidR="00982093" w:rsidRPr="00B633A7" w14:paraId="69666591" w14:textId="77777777" w:rsidTr="00772444">
        <w:tc>
          <w:tcPr>
            <w:tcW w:w="5444" w:type="dxa"/>
          </w:tcPr>
          <w:p w14:paraId="786C1DA5" w14:textId="77777777" w:rsidR="00982093" w:rsidRPr="00BB7471" w:rsidRDefault="00982093" w:rsidP="00982093">
            <w:pPr>
              <w:rPr>
                <w:rFonts w:ascii="Arial" w:hAnsi="Arial" w:cs="Arial"/>
                <w:color w:val="000000"/>
                <w:sz w:val="20"/>
                <w:szCs w:val="20"/>
              </w:rPr>
            </w:pPr>
            <w:r w:rsidRPr="00BB7471">
              <w:rPr>
                <w:rFonts w:ascii="Arial" w:hAnsi="Arial" w:cs="Arial"/>
                <w:color w:val="000000"/>
                <w:sz w:val="20"/>
                <w:szCs w:val="20"/>
              </w:rPr>
              <w:t>Grau de reconhecimento relativamente aos serviços da Delegação</w:t>
            </w:r>
          </w:p>
        </w:tc>
        <w:tc>
          <w:tcPr>
            <w:tcW w:w="2504" w:type="dxa"/>
          </w:tcPr>
          <w:p w14:paraId="66BA301C" w14:textId="6CCF928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0%</w:t>
            </w:r>
          </w:p>
        </w:tc>
        <w:tc>
          <w:tcPr>
            <w:tcW w:w="1549" w:type="dxa"/>
          </w:tcPr>
          <w:p w14:paraId="0FD4950A" w14:textId="7235069A"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r>
    </w:tbl>
    <w:p w14:paraId="7A6BBF63" w14:textId="77777777" w:rsidR="00192F23" w:rsidRPr="00B633A7" w:rsidRDefault="00192F23" w:rsidP="00192F23">
      <w:pPr>
        <w:rPr>
          <w:rFonts w:ascii="Arial" w:hAnsi="Arial" w:cs="Arial"/>
          <w:sz w:val="28"/>
          <w:szCs w:val="28"/>
        </w:rPr>
      </w:pPr>
    </w:p>
    <w:p w14:paraId="42F74821" w14:textId="0C57773B" w:rsidR="00192F23" w:rsidRPr="00982093" w:rsidRDefault="000A3B38" w:rsidP="00982093">
      <w:pPr>
        <w:pStyle w:val="Ttulo2"/>
        <w:rPr>
          <w:rFonts w:ascii="Arial" w:hAnsi="Arial" w:cs="Arial"/>
          <w:b/>
          <w:bCs/>
          <w:i/>
          <w:color w:val="0070C0"/>
          <w:sz w:val="24"/>
          <w:szCs w:val="24"/>
        </w:rPr>
      </w:pPr>
      <w:bookmarkStart w:id="72" w:name="_Toc72398920"/>
      <w:bookmarkStart w:id="73" w:name="_Toc72428772"/>
      <w:bookmarkStart w:id="74" w:name="_Toc87085802"/>
      <w:bookmarkStart w:id="75" w:name="_Toc88558549"/>
      <w:bookmarkStart w:id="76" w:name="_Toc113526823"/>
      <w:r w:rsidRPr="00B633A7">
        <w:rPr>
          <w:rFonts w:ascii="Arial" w:hAnsi="Arial" w:cs="Arial"/>
          <w:bCs/>
          <w:color w:val="0070C0"/>
          <w:sz w:val="24"/>
          <w:szCs w:val="24"/>
        </w:rPr>
        <w:t>8</w:t>
      </w:r>
      <w:r w:rsidR="00192F23" w:rsidRPr="00B633A7">
        <w:rPr>
          <w:rFonts w:ascii="Arial" w:hAnsi="Arial" w:cs="Arial"/>
          <w:bCs/>
          <w:color w:val="0070C0"/>
          <w:sz w:val="24"/>
          <w:szCs w:val="24"/>
        </w:rPr>
        <w:t>. Parcerias</w:t>
      </w:r>
      <w:bookmarkEnd w:id="72"/>
      <w:bookmarkEnd w:id="73"/>
      <w:bookmarkEnd w:id="74"/>
      <w:bookmarkEnd w:id="75"/>
      <w:bookmarkEnd w:id="76"/>
    </w:p>
    <w:p w14:paraId="2396E2F8" w14:textId="77777777" w:rsidR="00192F23" w:rsidRPr="00767EC3" w:rsidRDefault="00192F23" w:rsidP="00767EC3">
      <w:pPr>
        <w:pStyle w:val="Style1"/>
        <w:spacing w:line="360" w:lineRule="auto"/>
        <w:ind w:left="0"/>
        <w:rPr>
          <w:rFonts w:ascii="Arial" w:hAnsi="Arial" w:cs="Arial"/>
          <w:sz w:val="24"/>
          <w:szCs w:val="24"/>
        </w:rPr>
      </w:pPr>
      <w:r w:rsidRPr="00767EC3">
        <w:rPr>
          <w:rFonts w:ascii="Arial" w:hAnsi="Arial" w:cs="Arial"/>
          <w:sz w:val="24"/>
          <w:szCs w:val="24"/>
        </w:rPr>
        <w:t>O</w:t>
      </w:r>
      <w:r w:rsidR="008B58E6" w:rsidRPr="00767EC3">
        <w:rPr>
          <w:rFonts w:ascii="Arial" w:hAnsi="Arial" w:cs="Arial"/>
          <w:sz w:val="24"/>
          <w:szCs w:val="24"/>
        </w:rPr>
        <w:t>bjetivo nº 10</w:t>
      </w:r>
      <w:r w:rsidRPr="00767EC3">
        <w:rPr>
          <w:rFonts w:ascii="Arial" w:hAnsi="Arial" w:cs="Arial"/>
          <w:sz w:val="24"/>
          <w:szCs w:val="24"/>
        </w:rPr>
        <w:t>: Dinamizar o envolvimento em parcerias eficazes e benéficas</w:t>
      </w:r>
    </w:p>
    <w:p w14:paraId="6C932DF5" w14:textId="77777777" w:rsidR="00982093" w:rsidRPr="00B633A7" w:rsidRDefault="00982093" w:rsidP="00BB7471">
      <w:pPr>
        <w:pStyle w:val="Style1"/>
        <w:spacing w:line="360" w:lineRule="auto"/>
        <w:ind w:left="0"/>
        <w:rPr>
          <w:rFonts w:ascii="Arial" w:hAnsi="Arial" w:cs="Arial"/>
          <w:sz w:val="28"/>
          <w:szCs w:val="28"/>
        </w:rPr>
      </w:pPr>
    </w:p>
    <w:tbl>
      <w:tblPr>
        <w:tblW w:w="0" w:type="auto"/>
        <w:tblInd w:w="108" w:type="dxa"/>
        <w:tblLook w:val="04A0" w:firstRow="1" w:lastRow="0" w:firstColumn="1" w:lastColumn="0" w:noHBand="0" w:noVBand="1"/>
      </w:tblPr>
      <w:tblGrid>
        <w:gridCol w:w="4453"/>
        <w:gridCol w:w="2494"/>
        <w:gridCol w:w="2528"/>
      </w:tblGrid>
      <w:tr w:rsidR="00767EC3" w:rsidRPr="00B633A7" w14:paraId="17629279"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670E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7211D"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E60C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45C83AF6" w14:textId="77777777" w:rsidTr="00772444">
        <w:tc>
          <w:tcPr>
            <w:tcW w:w="4453" w:type="dxa"/>
            <w:tcBorders>
              <w:top w:val="single" w:sz="4" w:space="0" w:color="auto"/>
              <w:left w:val="single" w:sz="4" w:space="0" w:color="auto"/>
              <w:bottom w:val="single" w:sz="4" w:space="0" w:color="auto"/>
              <w:right w:val="single" w:sz="4" w:space="0" w:color="auto"/>
            </w:tcBorders>
          </w:tcPr>
          <w:p w14:paraId="3B99F4F0" w14:textId="0A3F1F20"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Desenvolver atividades em cooperação com os parceiros, promovendo o conhecimento dos serviços por estes prestados;</w:t>
            </w:r>
            <w:r w:rsidRPr="00766DC5">
              <w:rPr>
                <w:rFonts w:ascii="Arial" w:hAnsi="Arial" w:cs="Arial"/>
              </w:rPr>
              <w:tab/>
            </w:r>
            <w:r w:rsidRPr="00766DC5">
              <w:rPr>
                <w:rFonts w:ascii="Arial" w:hAnsi="Arial" w:cs="Arial"/>
              </w:rPr>
              <w:tab/>
            </w:r>
          </w:p>
        </w:tc>
        <w:tc>
          <w:tcPr>
            <w:tcW w:w="2494" w:type="dxa"/>
            <w:tcBorders>
              <w:top w:val="single" w:sz="4" w:space="0" w:color="auto"/>
              <w:left w:val="single" w:sz="4" w:space="0" w:color="auto"/>
              <w:bottom w:val="single" w:sz="4" w:space="0" w:color="auto"/>
              <w:right w:val="single" w:sz="4" w:space="0" w:color="auto"/>
            </w:tcBorders>
          </w:tcPr>
          <w:p w14:paraId="1C5671E2" w14:textId="3299D103"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3B5BA4A6" w14:textId="51F43761"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5E959F71" w14:textId="77777777" w:rsidTr="00772444">
        <w:tc>
          <w:tcPr>
            <w:tcW w:w="4453" w:type="dxa"/>
            <w:tcBorders>
              <w:top w:val="single" w:sz="4" w:space="0" w:color="auto"/>
              <w:left w:val="single" w:sz="4" w:space="0" w:color="auto"/>
              <w:bottom w:val="single" w:sz="4" w:space="0" w:color="auto"/>
              <w:right w:val="single" w:sz="4" w:space="0" w:color="auto"/>
            </w:tcBorders>
          </w:tcPr>
          <w:p w14:paraId="2D8AD439" w14:textId="20FD7588"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Promover a divulgação das parcerias ativas e novas parcerias em meio de comunicação/divulgação da ACAPO;</w:t>
            </w:r>
          </w:p>
        </w:tc>
        <w:tc>
          <w:tcPr>
            <w:tcW w:w="2494" w:type="dxa"/>
            <w:tcBorders>
              <w:top w:val="single" w:sz="4" w:space="0" w:color="auto"/>
              <w:left w:val="single" w:sz="4" w:space="0" w:color="auto"/>
              <w:bottom w:val="single" w:sz="4" w:space="0" w:color="auto"/>
              <w:right w:val="single" w:sz="4" w:space="0" w:color="auto"/>
            </w:tcBorders>
          </w:tcPr>
          <w:p w14:paraId="41FC54EA" w14:textId="3692AE76"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0852766B" w14:textId="343BA65B"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2AE3CF61" w14:textId="77777777" w:rsidTr="00772444">
        <w:tc>
          <w:tcPr>
            <w:tcW w:w="4453" w:type="dxa"/>
            <w:tcBorders>
              <w:top w:val="single" w:sz="4" w:space="0" w:color="auto"/>
              <w:left w:val="single" w:sz="4" w:space="0" w:color="auto"/>
              <w:bottom w:val="single" w:sz="4" w:space="0" w:color="auto"/>
              <w:right w:val="single" w:sz="4" w:space="0" w:color="auto"/>
            </w:tcBorders>
          </w:tcPr>
          <w:p w14:paraId="6F69C174" w14:textId="77777777" w:rsidR="00982093" w:rsidRPr="00766DC5" w:rsidRDefault="00982093" w:rsidP="00982093">
            <w:pPr>
              <w:pStyle w:val="Style1"/>
              <w:spacing w:line="360" w:lineRule="auto"/>
              <w:ind w:left="0"/>
              <w:jc w:val="left"/>
              <w:rPr>
                <w:rFonts w:ascii="Arial" w:hAnsi="Arial" w:cs="Arial"/>
              </w:rPr>
            </w:pPr>
            <w:r w:rsidRPr="00766DC5">
              <w:rPr>
                <w:rFonts w:ascii="Arial" w:hAnsi="Arial" w:cs="Arial"/>
              </w:rPr>
              <w:t xml:space="preserve">Estabelecer contatos e pesquisa de possíveis parcerias, através das necessidades </w:t>
            </w:r>
            <w:r w:rsidRPr="00766DC5">
              <w:rPr>
                <w:rFonts w:ascii="Arial" w:hAnsi="Arial" w:cs="Arial"/>
              </w:rPr>
              <w:lastRenderedPageBreak/>
              <w:t>demonstradas pelos utentes, com o intuito de melhorar os contributos protocolados;</w:t>
            </w:r>
          </w:p>
          <w:p w14:paraId="643DE65E" w14:textId="472F7B85"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ab/>
            </w:r>
            <w:r w:rsidRPr="00766DC5">
              <w:rPr>
                <w:rFonts w:ascii="Arial" w:hAnsi="Arial" w:cs="Arial"/>
              </w:rPr>
              <w:tab/>
            </w:r>
          </w:p>
        </w:tc>
        <w:tc>
          <w:tcPr>
            <w:tcW w:w="2494" w:type="dxa"/>
            <w:tcBorders>
              <w:top w:val="single" w:sz="4" w:space="0" w:color="auto"/>
              <w:left w:val="single" w:sz="4" w:space="0" w:color="auto"/>
              <w:bottom w:val="single" w:sz="4" w:space="0" w:color="auto"/>
              <w:right w:val="single" w:sz="4" w:space="0" w:color="auto"/>
            </w:tcBorders>
          </w:tcPr>
          <w:p w14:paraId="35BB9D9C" w14:textId="03A28B3D"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lastRenderedPageBreak/>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0DC4688C" w14:textId="77777777" w:rsidR="00982093" w:rsidRPr="00766DC5" w:rsidRDefault="00982093" w:rsidP="00982093">
            <w:pPr>
              <w:pStyle w:val="Style1"/>
              <w:spacing w:line="360" w:lineRule="auto"/>
              <w:ind w:left="0"/>
              <w:jc w:val="center"/>
              <w:rPr>
                <w:rFonts w:ascii="Arial" w:hAnsi="Arial" w:cs="Arial"/>
              </w:rPr>
            </w:pPr>
          </w:p>
          <w:p w14:paraId="799A2E01" w14:textId="42EB7DFA"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1BEA5574" w14:textId="77777777" w:rsidTr="00772444">
        <w:tc>
          <w:tcPr>
            <w:tcW w:w="4453" w:type="dxa"/>
          </w:tcPr>
          <w:p w14:paraId="2D129136"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3C599252"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534F1520" w14:textId="77777777" w:rsidR="00767EC3" w:rsidRPr="00B633A7" w:rsidRDefault="00767EC3" w:rsidP="00772444">
            <w:pPr>
              <w:pStyle w:val="Style1"/>
              <w:spacing w:line="360" w:lineRule="auto"/>
              <w:ind w:left="0"/>
              <w:rPr>
                <w:rFonts w:ascii="Arial" w:hAnsi="Arial" w:cs="Arial"/>
                <w:sz w:val="24"/>
                <w:szCs w:val="24"/>
              </w:rPr>
            </w:pPr>
          </w:p>
        </w:tc>
      </w:tr>
    </w:tbl>
    <w:p w14:paraId="07DCFB0A"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6CC4DA75" w14:textId="77777777" w:rsidTr="00772444">
        <w:tc>
          <w:tcPr>
            <w:tcW w:w="5444" w:type="dxa"/>
            <w:shd w:val="clear" w:color="auto" w:fill="D9D9D9" w:themeFill="background1" w:themeFillShade="D9"/>
          </w:tcPr>
          <w:p w14:paraId="43977571"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4813C7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CF9F8A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3AB48DC1" w14:textId="77777777" w:rsidTr="00772444">
        <w:tc>
          <w:tcPr>
            <w:tcW w:w="5444" w:type="dxa"/>
          </w:tcPr>
          <w:p w14:paraId="56FDB8C2"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Nº de novas parcerias</w:t>
            </w:r>
          </w:p>
        </w:tc>
        <w:tc>
          <w:tcPr>
            <w:tcW w:w="2504" w:type="dxa"/>
          </w:tcPr>
          <w:p w14:paraId="5EA5C6DD" w14:textId="70102173"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0</w:t>
            </w:r>
          </w:p>
        </w:tc>
        <w:tc>
          <w:tcPr>
            <w:tcW w:w="1549" w:type="dxa"/>
          </w:tcPr>
          <w:p w14:paraId="18CAE4B4" w14:textId="7486D77B"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3</w:t>
            </w:r>
          </w:p>
        </w:tc>
      </w:tr>
      <w:tr w:rsidR="00982093" w:rsidRPr="00B633A7" w14:paraId="7C5B8967" w14:textId="77777777" w:rsidTr="00772444">
        <w:tc>
          <w:tcPr>
            <w:tcW w:w="5444" w:type="dxa"/>
          </w:tcPr>
          <w:p w14:paraId="3BAF0014"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parcerias para a inclusão social consideradas decisivas</w:t>
            </w:r>
          </w:p>
        </w:tc>
        <w:tc>
          <w:tcPr>
            <w:tcW w:w="2504" w:type="dxa"/>
          </w:tcPr>
          <w:p w14:paraId="43A2C65F" w14:textId="1311C098"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0</w:t>
            </w:r>
          </w:p>
        </w:tc>
        <w:tc>
          <w:tcPr>
            <w:tcW w:w="1549" w:type="dxa"/>
          </w:tcPr>
          <w:p w14:paraId="56A112D0" w14:textId="0D722060"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10</w:t>
            </w:r>
          </w:p>
        </w:tc>
      </w:tr>
      <w:tr w:rsidR="00982093" w:rsidRPr="00B633A7" w14:paraId="1070590D" w14:textId="77777777" w:rsidTr="00772444">
        <w:tc>
          <w:tcPr>
            <w:tcW w:w="5444" w:type="dxa"/>
          </w:tcPr>
          <w:p w14:paraId="5EB33E6F"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parcerias para a continuidade dos serviços consideradas decisivas</w:t>
            </w:r>
          </w:p>
        </w:tc>
        <w:tc>
          <w:tcPr>
            <w:tcW w:w="2504" w:type="dxa"/>
          </w:tcPr>
          <w:p w14:paraId="1D6F18A5" w14:textId="2B3697EF"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0</w:t>
            </w:r>
          </w:p>
        </w:tc>
        <w:tc>
          <w:tcPr>
            <w:tcW w:w="1549" w:type="dxa"/>
          </w:tcPr>
          <w:p w14:paraId="4A113022" w14:textId="197E9B66"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5</w:t>
            </w:r>
          </w:p>
        </w:tc>
      </w:tr>
      <w:tr w:rsidR="00982093" w:rsidRPr="00B633A7" w14:paraId="118F8CB0" w14:textId="77777777" w:rsidTr="00772444">
        <w:tc>
          <w:tcPr>
            <w:tcW w:w="5444" w:type="dxa"/>
          </w:tcPr>
          <w:p w14:paraId="41151340"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parcerias com pelo menos 75% de objetivos atingidos</w:t>
            </w:r>
          </w:p>
        </w:tc>
        <w:tc>
          <w:tcPr>
            <w:tcW w:w="2504" w:type="dxa"/>
          </w:tcPr>
          <w:p w14:paraId="60905BAF" w14:textId="3E48298B"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0</w:t>
            </w:r>
          </w:p>
        </w:tc>
        <w:tc>
          <w:tcPr>
            <w:tcW w:w="1549" w:type="dxa"/>
          </w:tcPr>
          <w:p w14:paraId="1D1A35D2" w14:textId="3981A2A4"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40%</w:t>
            </w:r>
          </w:p>
        </w:tc>
      </w:tr>
      <w:tr w:rsidR="00982093" w:rsidRPr="00B633A7" w14:paraId="0D555A0F" w14:textId="77777777" w:rsidTr="00772444">
        <w:tc>
          <w:tcPr>
            <w:tcW w:w="5444" w:type="dxa"/>
          </w:tcPr>
          <w:p w14:paraId="4B14F5C8"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global de satisfação com as parcerias</w:t>
            </w:r>
          </w:p>
        </w:tc>
        <w:tc>
          <w:tcPr>
            <w:tcW w:w="2504" w:type="dxa"/>
          </w:tcPr>
          <w:p w14:paraId="7E25DC2F" w14:textId="3CD8C17A"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20</w:t>
            </w:r>
          </w:p>
        </w:tc>
        <w:tc>
          <w:tcPr>
            <w:tcW w:w="1549" w:type="dxa"/>
          </w:tcPr>
          <w:p w14:paraId="0D7CF1CF" w14:textId="61348CE4"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50</w:t>
            </w:r>
          </w:p>
        </w:tc>
      </w:tr>
      <w:tr w:rsidR="00982093" w:rsidRPr="00B633A7" w14:paraId="20FFA04E" w14:textId="77777777" w:rsidTr="00772444">
        <w:tc>
          <w:tcPr>
            <w:tcW w:w="5444" w:type="dxa"/>
          </w:tcPr>
          <w:p w14:paraId="1E6CAC58"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resposta aos questionários enviados aos parceiros</w:t>
            </w:r>
          </w:p>
        </w:tc>
        <w:tc>
          <w:tcPr>
            <w:tcW w:w="2504" w:type="dxa"/>
          </w:tcPr>
          <w:p w14:paraId="4A1C7CF7" w14:textId="0A173347"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40</w:t>
            </w:r>
          </w:p>
        </w:tc>
        <w:tc>
          <w:tcPr>
            <w:tcW w:w="1549" w:type="dxa"/>
          </w:tcPr>
          <w:p w14:paraId="41F2F722" w14:textId="014326CC"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25</w:t>
            </w:r>
          </w:p>
        </w:tc>
      </w:tr>
      <w:tr w:rsidR="00982093" w:rsidRPr="00B633A7" w14:paraId="524EB73C" w14:textId="77777777" w:rsidTr="00772444">
        <w:tc>
          <w:tcPr>
            <w:tcW w:w="5444" w:type="dxa"/>
          </w:tcPr>
          <w:p w14:paraId="09B598B8"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satisfação dos parceiros</w:t>
            </w:r>
          </w:p>
        </w:tc>
        <w:tc>
          <w:tcPr>
            <w:tcW w:w="2504" w:type="dxa"/>
          </w:tcPr>
          <w:p w14:paraId="16B09028" w14:textId="08341264" w:rsidR="00982093" w:rsidRPr="00B633A7" w:rsidRDefault="00982093" w:rsidP="00982093">
            <w:pPr>
              <w:pStyle w:val="Style1"/>
              <w:spacing w:line="360" w:lineRule="auto"/>
              <w:ind w:left="0"/>
              <w:jc w:val="left"/>
              <w:rPr>
                <w:rFonts w:ascii="Arial" w:hAnsi="Arial" w:cs="Arial"/>
                <w:sz w:val="24"/>
                <w:szCs w:val="24"/>
                <w:lang w:eastAsia="pt-PT"/>
              </w:rPr>
            </w:pPr>
            <w:r w:rsidRPr="00766DC5">
              <w:rPr>
                <w:rFonts w:ascii="Arial" w:hAnsi="Arial" w:cs="Arial"/>
                <w:lang w:eastAsia="pt-PT"/>
              </w:rPr>
              <w:t>90</w:t>
            </w:r>
          </w:p>
        </w:tc>
        <w:tc>
          <w:tcPr>
            <w:tcW w:w="1549" w:type="dxa"/>
          </w:tcPr>
          <w:p w14:paraId="0E9702AF" w14:textId="50B2353C" w:rsidR="00982093" w:rsidRPr="00B633A7" w:rsidRDefault="00982093" w:rsidP="00982093">
            <w:pPr>
              <w:pStyle w:val="Style1"/>
              <w:spacing w:line="360" w:lineRule="auto"/>
              <w:ind w:left="0"/>
              <w:jc w:val="left"/>
              <w:rPr>
                <w:rFonts w:ascii="Arial" w:hAnsi="Arial" w:cs="Arial"/>
                <w:sz w:val="24"/>
                <w:szCs w:val="24"/>
                <w:lang w:eastAsia="pt-PT"/>
              </w:rPr>
            </w:pPr>
            <w:r w:rsidRPr="00766DC5">
              <w:rPr>
                <w:rFonts w:ascii="Arial" w:hAnsi="Arial" w:cs="Arial"/>
                <w:lang w:eastAsia="pt-PT"/>
              </w:rPr>
              <w:t>70</w:t>
            </w:r>
          </w:p>
        </w:tc>
      </w:tr>
    </w:tbl>
    <w:p w14:paraId="785352A6" w14:textId="77777777" w:rsidR="00192F23" w:rsidRPr="00B633A7" w:rsidRDefault="00192F23" w:rsidP="00192F23">
      <w:pPr>
        <w:rPr>
          <w:rFonts w:ascii="Arial" w:hAnsi="Arial" w:cs="Arial"/>
          <w:sz w:val="28"/>
          <w:szCs w:val="28"/>
        </w:rPr>
      </w:pPr>
    </w:p>
    <w:p w14:paraId="40F89BE8" w14:textId="0182ED3F" w:rsidR="00192F23" w:rsidRPr="00982093" w:rsidRDefault="000A3B38" w:rsidP="00982093">
      <w:pPr>
        <w:pStyle w:val="Ttulo2"/>
        <w:rPr>
          <w:rFonts w:ascii="Arial" w:hAnsi="Arial" w:cs="Arial"/>
          <w:b/>
          <w:bCs/>
          <w:i/>
          <w:color w:val="0070C0"/>
          <w:sz w:val="28"/>
          <w:szCs w:val="28"/>
        </w:rPr>
      </w:pPr>
      <w:bookmarkStart w:id="77" w:name="_Toc72398921"/>
      <w:bookmarkStart w:id="78" w:name="_Toc72428773"/>
      <w:bookmarkStart w:id="79" w:name="_Toc87085803"/>
      <w:bookmarkStart w:id="80" w:name="_Toc88558550"/>
      <w:bookmarkStart w:id="81" w:name="_Toc113526824"/>
      <w:r w:rsidRPr="00B633A7">
        <w:rPr>
          <w:rFonts w:ascii="Arial" w:hAnsi="Arial" w:cs="Arial"/>
          <w:bCs/>
          <w:color w:val="0070C0"/>
          <w:sz w:val="28"/>
          <w:szCs w:val="28"/>
        </w:rPr>
        <w:t>9</w:t>
      </w:r>
      <w:r w:rsidR="00192F23" w:rsidRPr="00B633A7">
        <w:rPr>
          <w:rFonts w:ascii="Arial" w:hAnsi="Arial" w:cs="Arial"/>
          <w:bCs/>
          <w:color w:val="0070C0"/>
          <w:sz w:val="28"/>
          <w:szCs w:val="28"/>
        </w:rPr>
        <w:t xml:space="preserve">. </w:t>
      </w:r>
      <w:r w:rsidR="002A4FE0" w:rsidRPr="00B633A7">
        <w:rPr>
          <w:rFonts w:ascii="Arial" w:hAnsi="Arial" w:cs="Arial"/>
          <w:bCs/>
          <w:color w:val="0070C0"/>
          <w:sz w:val="28"/>
          <w:szCs w:val="28"/>
        </w:rPr>
        <w:t>Inovação e Desenvolvimento</w:t>
      </w:r>
      <w:bookmarkEnd w:id="77"/>
      <w:bookmarkEnd w:id="78"/>
      <w:bookmarkEnd w:id="79"/>
      <w:bookmarkEnd w:id="80"/>
      <w:bookmarkEnd w:id="81"/>
    </w:p>
    <w:p w14:paraId="3EF135C1" w14:textId="16D4362C" w:rsidR="00767EC3" w:rsidRPr="00767EC3" w:rsidRDefault="00192F23" w:rsidP="002A4FE0">
      <w:pPr>
        <w:jc w:val="both"/>
        <w:rPr>
          <w:rFonts w:ascii="Arial" w:hAnsi="Arial" w:cs="Arial"/>
        </w:rPr>
      </w:pPr>
      <w:r w:rsidRPr="00767EC3">
        <w:rPr>
          <w:rFonts w:ascii="Arial" w:hAnsi="Arial" w:cs="Arial"/>
        </w:rPr>
        <w:t xml:space="preserve">Objetivo nº </w:t>
      </w:r>
      <w:proofErr w:type="gramStart"/>
      <w:r w:rsidRPr="00767EC3">
        <w:rPr>
          <w:rFonts w:ascii="Arial" w:hAnsi="Arial" w:cs="Arial"/>
        </w:rPr>
        <w:t>1</w:t>
      </w:r>
      <w:r w:rsidR="002A4FE0" w:rsidRPr="00767EC3">
        <w:rPr>
          <w:rFonts w:ascii="Arial" w:hAnsi="Arial" w:cs="Arial"/>
        </w:rPr>
        <w:t>1</w:t>
      </w:r>
      <w:r w:rsidRPr="00767EC3">
        <w:rPr>
          <w:rFonts w:ascii="Arial" w:hAnsi="Arial" w:cs="Arial"/>
        </w:rPr>
        <w:t>:.</w:t>
      </w:r>
      <w:proofErr w:type="gramEnd"/>
      <w:r w:rsidRPr="00767EC3">
        <w:rPr>
          <w:rFonts w:ascii="Arial" w:hAnsi="Arial" w:cs="Arial"/>
        </w:rPr>
        <w:t xml:space="preserve"> </w:t>
      </w:r>
      <w:r w:rsidR="002A4FE0" w:rsidRPr="00767EC3">
        <w:rPr>
          <w:rFonts w:ascii="Arial" w:hAnsi="Arial" w:cs="Arial"/>
        </w:rPr>
        <w:t>Promover a melhoria e a inovação nos serviços</w:t>
      </w:r>
    </w:p>
    <w:tbl>
      <w:tblPr>
        <w:tblW w:w="0" w:type="auto"/>
        <w:tblInd w:w="108" w:type="dxa"/>
        <w:tblLook w:val="04A0" w:firstRow="1" w:lastRow="0" w:firstColumn="1" w:lastColumn="0" w:noHBand="0" w:noVBand="1"/>
      </w:tblPr>
      <w:tblGrid>
        <w:gridCol w:w="4453"/>
        <w:gridCol w:w="2494"/>
        <w:gridCol w:w="2528"/>
      </w:tblGrid>
      <w:tr w:rsidR="00767EC3" w:rsidRPr="00B633A7" w14:paraId="7BDF7BE9"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8002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9FC15"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8826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5F4B936B" w14:textId="77777777" w:rsidTr="00772444">
        <w:tc>
          <w:tcPr>
            <w:tcW w:w="4453" w:type="dxa"/>
            <w:tcBorders>
              <w:top w:val="single" w:sz="4" w:space="0" w:color="auto"/>
              <w:left w:val="single" w:sz="4" w:space="0" w:color="auto"/>
              <w:bottom w:val="single" w:sz="4" w:space="0" w:color="auto"/>
              <w:right w:val="single" w:sz="4" w:space="0" w:color="auto"/>
            </w:tcBorders>
          </w:tcPr>
          <w:p w14:paraId="47A19952" w14:textId="6B6E4D05"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kern w:val="0"/>
                <w:lang w:eastAsia="pt-PT"/>
              </w:rPr>
              <w:t>Implementar um sistema de benchmarking interno, que contribuirá para melhores praticas dentro da ACAPO;</w:t>
            </w:r>
          </w:p>
        </w:tc>
        <w:tc>
          <w:tcPr>
            <w:tcW w:w="2494" w:type="dxa"/>
            <w:tcBorders>
              <w:top w:val="single" w:sz="4" w:space="0" w:color="auto"/>
              <w:left w:val="single" w:sz="4" w:space="0" w:color="auto"/>
              <w:bottom w:val="single" w:sz="4" w:space="0" w:color="auto"/>
              <w:right w:val="single" w:sz="4" w:space="0" w:color="auto"/>
            </w:tcBorders>
          </w:tcPr>
          <w:p w14:paraId="1D83CC69" w14:textId="018DAF95"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6445A804" w14:textId="339596DC"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727584E1" w14:textId="77777777" w:rsidTr="00772444">
        <w:tc>
          <w:tcPr>
            <w:tcW w:w="4453" w:type="dxa"/>
          </w:tcPr>
          <w:p w14:paraId="5BA8BF5A"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3C1C43F"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6B929BF2" w14:textId="77777777" w:rsidR="00767EC3" w:rsidRPr="00B633A7" w:rsidRDefault="00767EC3" w:rsidP="00772444">
            <w:pPr>
              <w:pStyle w:val="Style1"/>
              <w:spacing w:line="360" w:lineRule="auto"/>
              <w:ind w:left="0"/>
              <w:rPr>
                <w:rFonts w:ascii="Arial" w:hAnsi="Arial" w:cs="Arial"/>
                <w:sz w:val="24"/>
                <w:szCs w:val="24"/>
              </w:rPr>
            </w:pPr>
          </w:p>
        </w:tc>
      </w:tr>
    </w:tbl>
    <w:p w14:paraId="21779038"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6AAC622" w14:textId="77777777" w:rsidTr="00772444">
        <w:tc>
          <w:tcPr>
            <w:tcW w:w="5444" w:type="dxa"/>
            <w:shd w:val="clear" w:color="auto" w:fill="D9D9D9" w:themeFill="background1" w:themeFillShade="D9"/>
          </w:tcPr>
          <w:p w14:paraId="02E47E2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2C84E6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9755E2E"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70D810FF" w14:textId="77777777" w:rsidTr="00772444">
        <w:tc>
          <w:tcPr>
            <w:tcW w:w="5444" w:type="dxa"/>
          </w:tcPr>
          <w:p w14:paraId="307FBB67"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Nº de dinâmicas de benchmarking implementadas</w:t>
            </w:r>
          </w:p>
        </w:tc>
        <w:tc>
          <w:tcPr>
            <w:tcW w:w="2504" w:type="dxa"/>
          </w:tcPr>
          <w:p w14:paraId="2F4528F9" w14:textId="1158AF0E"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1</w:t>
            </w:r>
          </w:p>
        </w:tc>
        <w:tc>
          <w:tcPr>
            <w:tcW w:w="1549" w:type="dxa"/>
          </w:tcPr>
          <w:p w14:paraId="0B41A809" w14:textId="12405B85"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2</w:t>
            </w:r>
          </w:p>
        </w:tc>
      </w:tr>
      <w:tr w:rsidR="00982093" w:rsidRPr="00B633A7" w14:paraId="450C072F" w14:textId="77777777" w:rsidTr="00772444">
        <w:tc>
          <w:tcPr>
            <w:tcW w:w="5444" w:type="dxa"/>
          </w:tcPr>
          <w:p w14:paraId="2C10FB87"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dinâmicas de benchmarking de que resultam ações de melhoria implementadas</w:t>
            </w:r>
          </w:p>
        </w:tc>
        <w:tc>
          <w:tcPr>
            <w:tcW w:w="2504" w:type="dxa"/>
          </w:tcPr>
          <w:p w14:paraId="228E2B4F" w14:textId="4A03AFF8"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90%</w:t>
            </w:r>
          </w:p>
        </w:tc>
        <w:tc>
          <w:tcPr>
            <w:tcW w:w="1549" w:type="dxa"/>
          </w:tcPr>
          <w:p w14:paraId="43203131" w14:textId="0A828ED8"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80%</w:t>
            </w:r>
          </w:p>
        </w:tc>
      </w:tr>
      <w:tr w:rsidR="00982093" w:rsidRPr="00B633A7" w14:paraId="4CB5F686" w14:textId="77777777" w:rsidTr="00772444">
        <w:tc>
          <w:tcPr>
            <w:tcW w:w="5444" w:type="dxa"/>
          </w:tcPr>
          <w:p w14:paraId="797C5C81"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ações de melhoria implementadas com sucesso</w:t>
            </w:r>
          </w:p>
        </w:tc>
        <w:tc>
          <w:tcPr>
            <w:tcW w:w="2504" w:type="dxa"/>
          </w:tcPr>
          <w:p w14:paraId="32F5B72D" w14:textId="4DAEAE7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90%</w:t>
            </w:r>
          </w:p>
        </w:tc>
        <w:tc>
          <w:tcPr>
            <w:tcW w:w="1549" w:type="dxa"/>
          </w:tcPr>
          <w:p w14:paraId="17810BFF" w14:textId="4167D55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80%</w:t>
            </w:r>
          </w:p>
        </w:tc>
      </w:tr>
    </w:tbl>
    <w:p w14:paraId="411C8576" w14:textId="77777777" w:rsidR="00192F23" w:rsidRPr="00B633A7" w:rsidRDefault="00192F23" w:rsidP="00192F23">
      <w:pPr>
        <w:rPr>
          <w:rFonts w:ascii="Arial" w:hAnsi="Arial" w:cs="Arial"/>
          <w:sz w:val="28"/>
          <w:szCs w:val="28"/>
        </w:rPr>
      </w:pPr>
    </w:p>
    <w:p w14:paraId="7E38E17F" w14:textId="77777777" w:rsidR="00192F23" w:rsidRPr="00B633A7" w:rsidRDefault="000A3B38" w:rsidP="00192F23">
      <w:pPr>
        <w:pStyle w:val="Ttulo2"/>
        <w:rPr>
          <w:rFonts w:ascii="Arial" w:hAnsi="Arial" w:cs="Arial"/>
          <w:b/>
          <w:bCs/>
          <w:i/>
          <w:color w:val="0070C0"/>
          <w:sz w:val="28"/>
          <w:szCs w:val="28"/>
        </w:rPr>
      </w:pPr>
      <w:bookmarkStart w:id="82" w:name="_Toc72398922"/>
      <w:bookmarkStart w:id="83" w:name="_Toc72428774"/>
      <w:bookmarkStart w:id="84" w:name="_Toc87085804"/>
      <w:bookmarkStart w:id="85" w:name="_Toc88558551"/>
      <w:bookmarkStart w:id="86" w:name="_Toc113526825"/>
      <w:r w:rsidRPr="00B633A7">
        <w:rPr>
          <w:rFonts w:ascii="Arial" w:hAnsi="Arial" w:cs="Arial"/>
          <w:bCs/>
          <w:color w:val="0070C0"/>
          <w:sz w:val="28"/>
          <w:szCs w:val="28"/>
        </w:rPr>
        <w:t>10</w:t>
      </w:r>
      <w:r w:rsidR="00192F23" w:rsidRPr="00B633A7">
        <w:rPr>
          <w:rFonts w:ascii="Arial" w:hAnsi="Arial" w:cs="Arial"/>
          <w:bCs/>
          <w:color w:val="0070C0"/>
          <w:sz w:val="28"/>
          <w:szCs w:val="28"/>
        </w:rPr>
        <w:t>. Recursos Humanos</w:t>
      </w:r>
      <w:bookmarkEnd w:id="82"/>
      <w:bookmarkEnd w:id="83"/>
      <w:bookmarkEnd w:id="84"/>
      <w:bookmarkEnd w:id="85"/>
      <w:bookmarkEnd w:id="86"/>
    </w:p>
    <w:p w14:paraId="7A9438F6" w14:textId="7D810D52" w:rsidR="00767EC3" w:rsidRPr="00B633A7" w:rsidRDefault="00192F23" w:rsidP="00192F23">
      <w:pPr>
        <w:spacing w:before="100" w:beforeAutospacing="1" w:after="100" w:afterAutospacing="1"/>
        <w:jc w:val="both"/>
        <w:rPr>
          <w:rFonts w:ascii="Arial" w:eastAsia="PMingLiU" w:hAnsi="Arial" w:cs="Arial"/>
          <w:noProof/>
          <w:lang w:eastAsia="zh-TW"/>
        </w:rPr>
      </w:pPr>
      <w:bookmarkStart w:id="87" w:name="OLE_LINK72"/>
      <w:r w:rsidRPr="00B633A7">
        <w:rPr>
          <w:rFonts w:ascii="Arial" w:hAnsi="Arial" w:cs="Arial"/>
        </w:rPr>
        <w:t>Objetivo nº 1</w:t>
      </w:r>
      <w:r w:rsidR="00AE041C" w:rsidRPr="00B633A7">
        <w:rPr>
          <w:rFonts w:ascii="Arial" w:hAnsi="Arial" w:cs="Arial"/>
        </w:rPr>
        <w:t>2</w:t>
      </w:r>
      <w:r w:rsidRPr="00B633A7">
        <w:rPr>
          <w:rFonts w:ascii="Arial" w:hAnsi="Arial" w:cs="Arial"/>
        </w:rPr>
        <w:t xml:space="preserve">: </w:t>
      </w:r>
      <w:r w:rsidRPr="00B633A7">
        <w:rPr>
          <w:rFonts w:ascii="Arial" w:eastAsia="PMingLiU" w:hAnsi="Arial" w:cs="Arial"/>
          <w:noProof/>
          <w:lang w:eastAsia="zh-TW"/>
        </w:rPr>
        <w:t>Promover o desenvolvimento pessoal e profissional dos recursos humanos</w:t>
      </w:r>
    </w:p>
    <w:tbl>
      <w:tblPr>
        <w:tblW w:w="0" w:type="auto"/>
        <w:tblInd w:w="108" w:type="dxa"/>
        <w:tblLook w:val="04A0" w:firstRow="1" w:lastRow="0" w:firstColumn="1" w:lastColumn="0" w:noHBand="0" w:noVBand="1"/>
      </w:tblPr>
      <w:tblGrid>
        <w:gridCol w:w="4453"/>
        <w:gridCol w:w="2494"/>
        <w:gridCol w:w="2528"/>
      </w:tblGrid>
      <w:tr w:rsidR="00767EC3" w:rsidRPr="00B633A7" w14:paraId="14BA13F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A30A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83C5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EF99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62E8CB9C" w14:textId="77777777" w:rsidTr="00772444">
        <w:tc>
          <w:tcPr>
            <w:tcW w:w="4453" w:type="dxa"/>
            <w:tcBorders>
              <w:top w:val="single" w:sz="4" w:space="0" w:color="auto"/>
              <w:left w:val="single" w:sz="4" w:space="0" w:color="auto"/>
              <w:bottom w:val="single" w:sz="4" w:space="0" w:color="auto"/>
              <w:right w:val="single" w:sz="4" w:space="0" w:color="auto"/>
            </w:tcBorders>
          </w:tcPr>
          <w:p w14:paraId="419C92BE" w14:textId="155AC3A8"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kern w:val="0"/>
                <w:lang w:eastAsia="pt-PT"/>
              </w:rPr>
              <w:t>Implementar um sistema de benchmarking interno, que contribuirá para melhores práticas dentro da ACAPO;</w:t>
            </w:r>
          </w:p>
        </w:tc>
        <w:tc>
          <w:tcPr>
            <w:tcW w:w="2494" w:type="dxa"/>
            <w:tcBorders>
              <w:top w:val="single" w:sz="4" w:space="0" w:color="auto"/>
              <w:left w:val="single" w:sz="4" w:space="0" w:color="auto"/>
              <w:bottom w:val="single" w:sz="4" w:space="0" w:color="auto"/>
              <w:right w:val="single" w:sz="4" w:space="0" w:color="auto"/>
            </w:tcBorders>
          </w:tcPr>
          <w:p w14:paraId="2EB65CB7" w14:textId="5610CFB5"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250F9C38" w14:textId="5DFD3E20"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4BBD2985" w14:textId="77777777" w:rsidTr="00772444">
        <w:tc>
          <w:tcPr>
            <w:tcW w:w="4453" w:type="dxa"/>
            <w:tcBorders>
              <w:top w:val="single" w:sz="4" w:space="0" w:color="auto"/>
              <w:left w:val="single" w:sz="4" w:space="0" w:color="auto"/>
              <w:bottom w:val="single" w:sz="4" w:space="0" w:color="auto"/>
              <w:right w:val="single" w:sz="4" w:space="0" w:color="auto"/>
            </w:tcBorders>
          </w:tcPr>
          <w:p w14:paraId="17D81384" w14:textId="574536A1"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Promover reuniões de auscultação com os colaboradores e tentar compreender que sugestões podem ser passiveis de mudança dentro da associação e que possam melhorar o bem-estar laboral dos mesmos.</w:t>
            </w:r>
          </w:p>
        </w:tc>
        <w:tc>
          <w:tcPr>
            <w:tcW w:w="2494" w:type="dxa"/>
            <w:tcBorders>
              <w:top w:val="single" w:sz="4" w:space="0" w:color="auto"/>
              <w:left w:val="single" w:sz="4" w:space="0" w:color="auto"/>
              <w:bottom w:val="single" w:sz="4" w:space="0" w:color="auto"/>
              <w:right w:val="single" w:sz="4" w:space="0" w:color="auto"/>
            </w:tcBorders>
          </w:tcPr>
          <w:p w14:paraId="57715B62" w14:textId="154D92A3"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32CBB3CA" w14:textId="5BFF2A04"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6F667677" w14:textId="77777777" w:rsidTr="00772444">
        <w:tc>
          <w:tcPr>
            <w:tcW w:w="4453" w:type="dxa"/>
          </w:tcPr>
          <w:p w14:paraId="32EEA4B1"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0830D7D2"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54D44BA2" w14:textId="77777777" w:rsidR="00767EC3" w:rsidRPr="00B633A7" w:rsidRDefault="00767EC3" w:rsidP="00772444">
            <w:pPr>
              <w:pStyle w:val="Style1"/>
              <w:spacing w:line="360" w:lineRule="auto"/>
              <w:ind w:left="0"/>
              <w:rPr>
                <w:rFonts w:ascii="Arial" w:hAnsi="Arial" w:cs="Arial"/>
                <w:sz w:val="24"/>
                <w:szCs w:val="24"/>
              </w:rPr>
            </w:pPr>
          </w:p>
        </w:tc>
      </w:tr>
    </w:tbl>
    <w:p w14:paraId="48DBB3A8"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28BE9BD5" w14:textId="77777777" w:rsidTr="00772444">
        <w:tc>
          <w:tcPr>
            <w:tcW w:w="5444" w:type="dxa"/>
            <w:shd w:val="clear" w:color="auto" w:fill="D9D9D9" w:themeFill="background1" w:themeFillShade="D9"/>
          </w:tcPr>
          <w:p w14:paraId="2F881AC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3775F71"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6595392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5169508C" w14:textId="77777777" w:rsidTr="00772444">
        <w:tc>
          <w:tcPr>
            <w:tcW w:w="5444" w:type="dxa"/>
          </w:tcPr>
          <w:p w14:paraId="336D0E3A"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anual de colaboradores beneficiários de formação contínua</w:t>
            </w:r>
          </w:p>
        </w:tc>
        <w:tc>
          <w:tcPr>
            <w:tcW w:w="2504" w:type="dxa"/>
          </w:tcPr>
          <w:p w14:paraId="79C7845C" w14:textId="22117263"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90%</w:t>
            </w:r>
          </w:p>
        </w:tc>
        <w:tc>
          <w:tcPr>
            <w:tcW w:w="1549" w:type="dxa"/>
          </w:tcPr>
          <w:p w14:paraId="762DAD96" w14:textId="125DFDB5"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90%</w:t>
            </w:r>
          </w:p>
        </w:tc>
      </w:tr>
      <w:tr w:rsidR="00982093" w:rsidRPr="00B633A7" w14:paraId="64273BB9" w14:textId="77777777" w:rsidTr="00772444">
        <w:tc>
          <w:tcPr>
            <w:tcW w:w="5444" w:type="dxa"/>
          </w:tcPr>
          <w:p w14:paraId="5043EAD8"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Taxa de ações de formação avaliadas como eficazes</w:t>
            </w:r>
          </w:p>
        </w:tc>
        <w:tc>
          <w:tcPr>
            <w:tcW w:w="2504" w:type="dxa"/>
          </w:tcPr>
          <w:p w14:paraId="58952E18" w14:textId="3ADAD601"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10%</w:t>
            </w:r>
          </w:p>
        </w:tc>
        <w:tc>
          <w:tcPr>
            <w:tcW w:w="1549" w:type="dxa"/>
          </w:tcPr>
          <w:p w14:paraId="6E162F73" w14:textId="7850C89D"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20%</w:t>
            </w:r>
          </w:p>
        </w:tc>
      </w:tr>
      <w:tr w:rsidR="00982093" w:rsidRPr="00B633A7" w14:paraId="79333130" w14:textId="77777777" w:rsidTr="00772444">
        <w:tc>
          <w:tcPr>
            <w:tcW w:w="5444" w:type="dxa"/>
          </w:tcPr>
          <w:p w14:paraId="502B063E"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lastRenderedPageBreak/>
              <w:t>Grau médio de concretização dos Planos de Desenvolvimento Pessoal e Profissional</w:t>
            </w:r>
          </w:p>
        </w:tc>
        <w:tc>
          <w:tcPr>
            <w:tcW w:w="2504" w:type="dxa"/>
          </w:tcPr>
          <w:p w14:paraId="1D9B50CB" w14:textId="4E2D309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50%</w:t>
            </w:r>
          </w:p>
        </w:tc>
        <w:tc>
          <w:tcPr>
            <w:tcW w:w="1549" w:type="dxa"/>
          </w:tcPr>
          <w:p w14:paraId="6A772E2C" w14:textId="36ADC694"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50%</w:t>
            </w:r>
          </w:p>
        </w:tc>
      </w:tr>
      <w:tr w:rsidR="00982093" w:rsidRPr="00B633A7" w14:paraId="7ECD4A1F" w14:textId="77777777" w:rsidTr="00772444">
        <w:tc>
          <w:tcPr>
            <w:tcW w:w="5444" w:type="dxa"/>
          </w:tcPr>
          <w:p w14:paraId="3BF2EB29" w14:textId="77777777" w:rsidR="00982093" w:rsidRPr="006908E9" w:rsidRDefault="00982093" w:rsidP="00982093">
            <w:pPr>
              <w:rPr>
                <w:rFonts w:ascii="Arial" w:hAnsi="Arial" w:cs="Arial"/>
                <w:color w:val="000000"/>
                <w:sz w:val="20"/>
                <w:szCs w:val="20"/>
              </w:rPr>
            </w:pPr>
            <w:r w:rsidRPr="006908E9">
              <w:rPr>
                <w:rFonts w:ascii="Arial" w:hAnsi="Arial" w:cs="Arial"/>
                <w:color w:val="000000"/>
                <w:sz w:val="20"/>
                <w:szCs w:val="20"/>
              </w:rPr>
              <w:t>Grau médio de satisfação dos colaboradores com a formação realizada</w:t>
            </w:r>
          </w:p>
        </w:tc>
        <w:tc>
          <w:tcPr>
            <w:tcW w:w="2504" w:type="dxa"/>
          </w:tcPr>
          <w:p w14:paraId="71344CF2" w14:textId="43A7FEAC"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50%</w:t>
            </w:r>
          </w:p>
        </w:tc>
        <w:tc>
          <w:tcPr>
            <w:tcW w:w="1549" w:type="dxa"/>
          </w:tcPr>
          <w:p w14:paraId="7E78E3EF" w14:textId="1EE1DD5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50%</w:t>
            </w:r>
          </w:p>
        </w:tc>
      </w:tr>
    </w:tbl>
    <w:p w14:paraId="24A182AC" w14:textId="77777777" w:rsidR="00EC5232" w:rsidRPr="00B633A7" w:rsidRDefault="00EC5232" w:rsidP="00192F23">
      <w:pPr>
        <w:pStyle w:val="Style1"/>
        <w:spacing w:line="360" w:lineRule="auto"/>
        <w:rPr>
          <w:rFonts w:ascii="Arial" w:hAnsi="Arial" w:cs="Arial"/>
          <w:sz w:val="24"/>
          <w:szCs w:val="24"/>
        </w:rPr>
      </w:pPr>
    </w:p>
    <w:p w14:paraId="2229082A" w14:textId="5D948715" w:rsidR="00982093" w:rsidRPr="002E2567" w:rsidRDefault="000A3B38" w:rsidP="002E2567">
      <w:pPr>
        <w:spacing w:before="100" w:beforeAutospacing="1" w:after="100" w:afterAutospacing="1"/>
        <w:jc w:val="both"/>
        <w:rPr>
          <w:rFonts w:ascii="Arial" w:eastAsia="PMingLiU" w:hAnsi="Arial" w:cs="Arial"/>
          <w:noProof/>
          <w:lang w:eastAsia="zh-TW"/>
        </w:rPr>
      </w:pPr>
      <w:r w:rsidRPr="00B633A7">
        <w:rPr>
          <w:rFonts w:ascii="Arial" w:hAnsi="Arial" w:cs="Arial"/>
        </w:rPr>
        <w:t>Objetivo nº 13: Promover a satisfação dos colaboradores</w:t>
      </w:r>
    </w:p>
    <w:tbl>
      <w:tblPr>
        <w:tblW w:w="0" w:type="auto"/>
        <w:tblInd w:w="108" w:type="dxa"/>
        <w:tblLook w:val="04A0" w:firstRow="1" w:lastRow="0" w:firstColumn="1" w:lastColumn="0" w:noHBand="0" w:noVBand="1"/>
      </w:tblPr>
      <w:tblGrid>
        <w:gridCol w:w="4453"/>
        <w:gridCol w:w="2494"/>
        <w:gridCol w:w="2528"/>
      </w:tblGrid>
      <w:tr w:rsidR="00767EC3" w:rsidRPr="00B633A7" w14:paraId="35B32BE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135D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407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3DF88"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0D275BCE" w14:textId="77777777" w:rsidTr="00772444">
        <w:tc>
          <w:tcPr>
            <w:tcW w:w="4453" w:type="dxa"/>
            <w:tcBorders>
              <w:top w:val="single" w:sz="4" w:space="0" w:color="auto"/>
              <w:left w:val="single" w:sz="4" w:space="0" w:color="auto"/>
              <w:bottom w:val="single" w:sz="4" w:space="0" w:color="auto"/>
              <w:right w:val="single" w:sz="4" w:space="0" w:color="auto"/>
            </w:tcBorders>
          </w:tcPr>
          <w:p w14:paraId="35A7883F" w14:textId="6328F284"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lang w:eastAsia="pt-PT"/>
              </w:rPr>
              <w:t>Aplicação de questionários de satisfação aos colaboradores</w:t>
            </w:r>
          </w:p>
        </w:tc>
        <w:tc>
          <w:tcPr>
            <w:tcW w:w="2494" w:type="dxa"/>
            <w:tcBorders>
              <w:top w:val="single" w:sz="4" w:space="0" w:color="auto"/>
              <w:left w:val="single" w:sz="4" w:space="0" w:color="auto"/>
              <w:bottom w:val="single" w:sz="4" w:space="0" w:color="auto"/>
              <w:right w:val="single" w:sz="4" w:space="0" w:color="auto"/>
            </w:tcBorders>
          </w:tcPr>
          <w:p w14:paraId="77229820" w14:textId="34EC9B74"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0532E928" w14:textId="74148163"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6AE9FCF2" w14:textId="77777777" w:rsidTr="00772444">
        <w:tc>
          <w:tcPr>
            <w:tcW w:w="4453" w:type="dxa"/>
            <w:tcBorders>
              <w:top w:val="single" w:sz="4" w:space="0" w:color="auto"/>
              <w:left w:val="single" w:sz="4" w:space="0" w:color="auto"/>
              <w:bottom w:val="single" w:sz="4" w:space="0" w:color="auto"/>
              <w:right w:val="single" w:sz="4" w:space="0" w:color="auto"/>
            </w:tcBorders>
          </w:tcPr>
          <w:p w14:paraId="39F9B11F" w14:textId="51B4A169"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Elaborar uma atividade/dinâmica por trimestre que promova a união de grupo e a colocação de questões de melhoria</w:t>
            </w:r>
          </w:p>
        </w:tc>
        <w:tc>
          <w:tcPr>
            <w:tcW w:w="2494" w:type="dxa"/>
            <w:tcBorders>
              <w:top w:val="single" w:sz="4" w:space="0" w:color="auto"/>
              <w:left w:val="single" w:sz="4" w:space="0" w:color="auto"/>
              <w:bottom w:val="single" w:sz="4" w:space="0" w:color="auto"/>
              <w:right w:val="single" w:sz="4" w:space="0" w:color="auto"/>
            </w:tcBorders>
          </w:tcPr>
          <w:p w14:paraId="3B0CD072" w14:textId="19A10918"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 da delegação e equipa técnica</w:t>
            </w:r>
          </w:p>
        </w:tc>
        <w:tc>
          <w:tcPr>
            <w:tcW w:w="2528" w:type="dxa"/>
            <w:tcBorders>
              <w:top w:val="single" w:sz="4" w:space="0" w:color="auto"/>
              <w:left w:val="single" w:sz="4" w:space="0" w:color="auto"/>
              <w:bottom w:val="single" w:sz="4" w:space="0" w:color="auto"/>
              <w:right w:val="single" w:sz="4" w:space="0" w:color="auto"/>
            </w:tcBorders>
          </w:tcPr>
          <w:p w14:paraId="75A58B9D" w14:textId="51E6B04A"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6BB059FC" w14:textId="77777777" w:rsidTr="00772444">
        <w:tc>
          <w:tcPr>
            <w:tcW w:w="4453" w:type="dxa"/>
          </w:tcPr>
          <w:p w14:paraId="2D99B3F2"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C991145"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1738736A" w14:textId="77777777" w:rsidR="00767EC3" w:rsidRPr="00B633A7" w:rsidRDefault="00767EC3" w:rsidP="00772444">
            <w:pPr>
              <w:pStyle w:val="Style1"/>
              <w:spacing w:line="360" w:lineRule="auto"/>
              <w:ind w:left="0"/>
              <w:rPr>
                <w:rFonts w:ascii="Arial" w:hAnsi="Arial" w:cs="Arial"/>
                <w:sz w:val="24"/>
                <w:szCs w:val="24"/>
              </w:rPr>
            </w:pPr>
          </w:p>
        </w:tc>
      </w:tr>
    </w:tbl>
    <w:p w14:paraId="67790664" w14:textId="77777777" w:rsidR="000A3B38" w:rsidRPr="00B633A7" w:rsidRDefault="000A3B38" w:rsidP="00767EC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79D14672" w14:textId="77777777" w:rsidTr="00772444">
        <w:tc>
          <w:tcPr>
            <w:tcW w:w="5444" w:type="dxa"/>
            <w:shd w:val="clear" w:color="auto" w:fill="D9D9D9" w:themeFill="background1" w:themeFillShade="D9"/>
          </w:tcPr>
          <w:p w14:paraId="28F70F4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911242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1A4C97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3C560C50" w14:textId="77777777" w:rsidTr="00772444">
        <w:tc>
          <w:tcPr>
            <w:tcW w:w="5444" w:type="dxa"/>
          </w:tcPr>
          <w:p w14:paraId="6C88856A" w14:textId="77777777" w:rsidR="00982093" w:rsidRPr="002E2567" w:rsidRDefault="00982093" w:rsidP="00982093">
            <w:pPr>
              <w:rPr>
                <w:rFonts w:ascii="Arial" w:hAnsi="Arial" w:cs="Arial"/>
                <w:color w:val="000000"/>
                <w:sz w:val="20"/>
                <w:szCs w:val="20"/>
              </w:rPr>
            </w:pPr>
            <w:r w:rsidRPr="002E2567">
              <w:rPr>
                <w:rFonts w:ascii="Arial" w:hAnsi="Arial" w:cs="Arial"/>
                <w:color w:val="000000"/>
                <w:sz w:val="20"/>
                <w:szCs w:val="20"/>
              </w:rPr>
              <w:t>Taxa de satisfação global dos colaboradores</w:t>
            </w:r>
          </w:p>
        </w:tc>
        <w:tc>
          <w:tcPr>
            <w:tcW w:w="2504" w:type="dxa"/>
          </w:tcPr>
          <w:p w14:paraId="4C73130A" w14:textId="2CF29C1E"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62%</w:t>
            </w:r>
          </w:p>
        </w:tc>
        <w:tc>
          <w:tcPr>
            <w:tcW w:w="1549" w:type="dxa"/>
          </w:tcPr>
          <w:p w14:paraId="75AE573F" w14:textId="725BF9DF"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65%</w:t>
            </w:r>
          </w:p>
        </w:tc>
      </w:tr>
      <w:tr w:rsidR="00982093" w:rsidRPr="00B633A7" w14:paraId="524C9510" w14:textId="77777777" w:rsidTr="00772444">
        <w:tc>
          <w:tcPr>
            <w:tcW w:w="5444" w:type="dxa"/>
          </w:tcPr>
          <w:p w14:paraId="4C233FCA" w14:textId="77777777" w:rsidR="00982093" w:rsidRPr="002E2567" w:rsidRDefault="00982093" w:rsidP="00982093">
            <w:pPr>
              <w:rPr>
                <w:rFonts w:ascii="Arial" w:hAnsi="Arial" w:cs="Arial"/>
                <w:color w:val="000000"/>
                <w:sz w:val="20"/>
                <w:szCs w:val="20"/>
              </w:rPr>
            </w:pPr>
            <w:r w:rsidRPr="002E2567">
              <w:rPr>
                <w:rFonts w:ascii="Arial" w:hAnsi="Arial" w:cs="Arial"/>
                <w:color w:val="000000"/>
                <w:sz w:val="20"/>
                <w:szCs w:val="20"/>
              </w:rPr>
              <w:t>Grau de motivação dos colaboradores</w:t>
            </w:r>
          </w:p>
        </w:tc>
        <w:tc>
          <w:tcPr>
            <w:tcW w:w="2504" w:type="dxa"/>
          </w:tcPr>
          <w:p w14:paraId="7F530358" w14:textId="4D8DCB15"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45%</w:t>
            </w:r>
          </w:p>
        </w:tc>
        <w:tc>
          <w:tcPr>
            <w:tcW w:w="1549" w:type="dxa"/>
          </w:tcPr>
          <w:p w14:paraId="2EB43471" w14:textId="53B4D432"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50%</w:t>
            </w:r>
          </w:p>
        </w:tc>
      </w:tr>
    </w:tbl>
    <w:p w14:paraId="5EFF61A0" w14:textId="77777777" w:rsidR="000A3B38" w:rsidRPr="00B633A7" w:rsidRDefault="000A3B38" w:rsidP="00767EC3">
      <w:pPr>
        <w:pStyle w:val="Style1"/>
        <w:spacing w:line="360" w:lineRule="auto"/>
        <w:ind w:left="0"/>
        <w:rPr>
          <w:rFonts w:ascii="Arial" w:hAnsi="Arial" w:cs="Arial"/>
          <w:sz w:val="24"/>
          <w:szCs w:val="24"/>
        </w:rPr>
      </w:pPr>
    </w:p>
    <w:p w14:paraId="6FDF1B92" w14:textId="5B3D6DC2" w:rsidR="00767EC3" w:rsidRPr="00B633A7" w:rsidRDefault="000A3B38" w:rsidP="000A3B38">
      <w:pPr>
        <w:spacing w:before="100" w:beforeAutospacing="1" w:after="100" w:afterAutospacing="1"/>
        <w:jc w:val="both"/>
        <w:rPr>
          <w:rFonts w:ascii="Arial" w:hAnsi="Arial" w:cs="Arial"/>
        </w:rPr>
      </w:pPr>
      <w:r w:rsidRPr="00B633A7">
        <w:rPr>
          <w:rFonts w:ascii="Arial" w:hAnsi="Arial" w:cs="Arial"/>
        </w:rPr>
        <w:t>Objetivo nº 1</w:t>
      </w:r>
      <w:r w:rsidR="00610AD6" w:rsidRPr="00B633A7">
        <w:rPr>
          <w:rFonts w:ascii="Arial" w:hAnsi="Arial" w:cs="Arial"/>
        </w:rPr>
        <w:t>4</w:t>
      </w:r>
      <w:r w:rsidRPr="00B633A7">
        <w:rPr>
          <w:rFonts w:ascii="Arial" w:hAnsi="Arial" w:cs="Arial"/>
        </w:rPr>
        <w:t>: Promover o envolvimento dos colaboradores no desenvolvimento organizacional</w:t>
      </w:r>
    </w:p>
    <w:tbl>
      <w:tblPr>
        <w:tblW w:w="0" w:type="auto"/>
        <w:tblInd w:w="108" w:type="dxa"/>
        <w:tblLook w:val="04A0" w:firstRow="1" w:lastRow="0" w:firstColumn="1" w:lastColumn="0" w:noHBand="0" w:noVBand="1"/>
      </w:tblPr>
      <w:tblGrid>
        <w:gridCol w:w="4453"/>
        <w:gridCol w:w="2494"/>
        <w:gridCol w:w="2528"/>
      </w:tblGrid>
      <w:tr w:rsidR="00767EC3" w:rsidRPr="00B633A7" w14:paraId="6A62547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1A97F"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057E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95944"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78F8B990" w14:textId="77777777" w:rsidTr="00772444">
        <w:tc>
          <w:tcPr>
            <w:tcW w:w="4453" w:type="dxa"/>
            <w:tcBorders>
              <w:top w:val="single" w:sz="4" w:space="0" w:color="auto"/>
              <w:left w:val="single" w:sz="4" w:space="0" w:color="auto"/>
              <w:bottom w:val="single" w:sz="4" w:space="0" w:color="auto"/>
              <w:right w:val="single" w:sz="4" w:space="0" w:color="auto"/>
            </w:tcBorders>
          </w:tcPr>
          <w:p w14:paraId="594EBC4F" w14:textId="178DAA77"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rPr>
              <w:t>Dar continuidade à organização de reuniões semanais entre a direção e a equipa técnica onde são partilhadas questões e ideias a serem analisadas</w:t>
            </w:r>
          </w:p>
        </w:tc>
        <w:tc>
          <w:tcPr>
            <w:tcW w:w="2494" w:type="dxa"/>
            <w:tcBorders>
              <w:top w:val="single" w:sz="4" w:space="0" w:color="auto"/>
              <w:left w:val="single" w:sz="4" w:space="0" w:color="auto"/>
              <w:bottom w:val="single" w:sz="4" w:space="0" w:color="auto"/>
              <w:right w:val="single" w:sz="4" w:space="0" w:color="auto"/>
            </w:tcBorders>
          </w:tcPr>
          <w:p w14:paraId="3C9AF831" w14:textId="30D164C8"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2030534F" w14:textId="6C14266B"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4AC9764C" w14:textId="77777777" w:rsidTr="00772444">
        <w:tc>
          <w:tcPr>
            <w:tcW w:w="4453" w:type="dxa"/>
          </w:tcPr>
          <w:p w14:paraId="78E7577B"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5E13F5E1"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3ECC9DAB" w14:textId="77777777" w:rsidR="00767EC3" w:rsidRPr="00B633A7" w:rsidRDefault="00767EC3" w:rsidP="00772444">
            <w:pPr>
              <w:pStyle w:val="Style1"/>
              <w:spacing w:line="360" w:lineRule="auto"/>
              <w:ind w:left="0"/>
              <w:rPr>
                <w:rFonts w:ascii="Arial" w:hAnsi="Arial" w:cs="Arial"/>
                <w:sz w:val="24"/>
                <w:szCs w:val="24"/>
              </w:rPr>
            </w:pPr>
          </w:p>
        </w:tc>
      </w:tr>
    </w:tbl>
    <w:p w14:paraId="2DCC1EE6" w14:textId="46465E18"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43C8AF8F" w14:textId="77777777" w:rsidTr="00772444">
        <w:tc>
          <w:tcPr>
            <w:tcW w:w="5444" w:type="dxa"/>
            <w:shd w:val="clear" w:color="auto" w:fill="D9D9D9" w:themeFill="background1" w:themeFillShade="D9"/>
          </w:tcPr>
          <w:p w14:paraId="0ACA1681"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05CE082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C1B062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4B3D5A99" w14:textId="77777777" w:rsidTr="00772444">
        <w:tc>
          <w:tcPr>
            <w:tcW w:w="5444" w:type="dxa"/>
          </w:tcPr>
          <w:p w14:paraId="0503D82B" w14:textId="77777777" w:rsidR="00982093" w:rsidRPr="002E2567" w:rsidRDefault="00982093" w:rsidP="00982093">
            <w:pPr>
              <w:rPr>
                <w:rFonts w:ascii="Arial" w:hAnsi="Arial" w:cs="Arial"/>
                <w:color w:val="000000"/>
                <w:sz w:val="20"/>
                <w:szCs w:val="20"/>
              </w:rPr>
            </w:pPr>
            <w:r w:rsidRPr="002E2567">
              <w:rPr>
                <w:rFonts w:ascii="Arial" w:hAnsi="Arial" w:cs="Arial"/>
                <w:color w:val="000000"/>
                <w:sz w:val="20"/>
                <w:szCs w:val="20"/>
              </w:rPr>
              <w:t>Taxa de Satisfação dos colaboradores com o seu envolvimento na Delegação</w:t>
            </w:r>
          </w:p>
        </w:tc>
        <w:tc>
          <w:tcPr>
            <w:tcW w:w="2504" w:type="dxa"/>
          </w:tcPr>
          <w:p w14:paraId="7F88AD94" w14:textId="784508D6"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62%</w:t>
            </w:r>
          </w:p>
        </w:tc>
        <w:tc>
          <w:tcPr>
            <w:tcW w:w="1549" w:type="dxa"/>
          </w:tcPr>
          <w:p w14:paraId="3977FD4E" w14:textId="0B70E0B2"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65%</w:t>
            </w:r>
          </w:p>
        </w:tc>
      </w:tr>
    </w:tbl>
    <w:p w14:paraId="7CE28067" w14:textId="77777777" w:rsidR="000A3B38" w:rsidRPr="00B633A7" w:rsidRDefault="000A3B38" w:rsidP="00982093">
      <w:pPr>
        <w:pStyle w:val="Style1"/>
        <w:spacing w:line="360" w:lineRule="auto"/>
        <w:ind w:left="0"/>
        <w:rPr>
          <w:rFonts w:ascii="Arial" w:hAnsi="Arial" w:cs="Arial"/>
          <w:sz w:val="24"/>
          <w:szCs w:val="24"/>
        </w:rPr>
      </w:pPr>
    </w:p>
    <w:p w14:paraId="7232A520" w14:textId="5C12C7F0" w:rsidR="00192F23" w:rsidRPr="00982093" w:rsidRDefault="00192F23" w:rsidP="00982093">
      <w:pPr>
        <w:pStyle w:val="Ttulo2"/>
        <w:rPr>
          <w:rFonts w:ascii="Arial" w:hAnsi="Arial" w:cs="Arial"/>
          <w:bCs/>
          <w:color w:val="0070C0"/>
          <w:sz w:val="28"/>
          <w:szCs w:val="28"/>
        </w:rPr>
      </w:pPr>
      <w:bookmarkStart w:id="88" w:name="_Toc87085806"/>
      <w:bookmarkStart w:id="89" w:name="_Toc88558553"/>
      <w:bookmarkStart w:id="90" w:name="_Toc113526826"/>
      <w:bookmarkEnd w:id="87"/>
      <w:r w:rsidRPr="00B633A7">
        <w:rPr>
          <w:rFonts w:ascii="Arial" w:hAnsi="Arial" w:cs="Arial"/>
          <w:bCs/>
          <w:color w:val="0070C0"/>
          <w:sz w:val="28"/>
          <w:szCs w:val="28"/>
        </w:rPr>
        <w:t>1</w:t>
      </w:r>
      <w:r w:rsidR="00EC5232" w:rsidRPr="00B633A7">
        <w:rPr>
          <w:rFonts w:ascii="Arial" w:hAnsi="Arial" w:cs="Arial"/>
          <w:bCs/>
          <w:color w:val="0070C0"/>
          <w:sz w:val="28"/>
          <w:szCs w:val="28"/>
        </w:rPr>
        <w:t>1</w:t>
      </w:r>
      <w:r w:rsidRPr="00B633A7">
        <w:rPr>
          <w:rFonts w:ascii="Arial" w:hAnsi="Arial" w:cs="Arial"/>
          <w:bCs/>
          <w:color w:val="0070C0"/>
          <w:sz w:val="28"/>
          <w:szCs w:val="28"/>
        </w:rPr>
        <w:t>. Situação Financeira</w:t>
      </w:r>
      <w:bookmarkEnd w:id="88"/>
      <w:bookmarkEnd w:id="89"/>
      <w:bookmarkEnd w:id="90"/>
    </w:p>
    <w:p w14:paraId="3C0991F8" w14:textId="54489B56" w:rsidR="00192F23" w:rsidRPr="00B633A7" w:rsidRDefault="00610AD6" w:rsidP="00982093">
      <w:pPr>
        <w:spacing w:before="100" w:beforeAutospacing="1" w:after="100" w:afterAutospacing="1"/>
        <w:jc w:val="both"/>
        <w:rPr>
          <w:rFonts w:ascii="Arial" w:hAnsi="Arial" w:cs="Arial"/>
        </w:rPr>
      </w:pPr>
      <w:r w:rsidRPr="00B633A7">
        <w:rPr>
          <w:rFonts w:ascii="Arial" w:hAnsi="Arial" w:cs="Arial"/>
        </w:rPr>
        <w:t>Objetivo nº 15</w:t>
      </w:r>
      <w:r w:rsidR="00192F23" w:rsidRPr="00B633A7">
        <w:rPr>
          <w:rFonts w:ascii="Arial" w:hAnsi="Arial" w:cs="Arial"/>
        </w:rPr>
        <w:t xml:space="preserve">: Assegurar o equilíbrio financeiro da </w:t>
      </w:r>
      <w:r w:rsidRPr="00B633A7">
        <w:rPr>
          <w:rFonts w:ascii="Arial" w:hAnsi="Arial" w:cs="Arial"/>
        </w:rPr>
        <w:t xml:space="preserve">Delegação </w:t>
      </w:r>
      <w:r w:rsidR="00192F23" w:rsidRPr="00B633A7">
        <w:rPr>
          <w:rFonts w:ascii="Arial" w:hAnsi="Arial" w:cs="Arial"/>
        </w:rPr>
        <w:t xml:space="preserve">no desenvolvimento global do Plano </w:t>
      </w:r>
      <w:r w:rsidRPr="00B633A7">
        <w:rPr>
          <w:rFonts w:ascii="Arial" w:hAnsi="Arial" w:cs="Arial"/>
        </w:rPr>
        <w:t>Anual</w:t>
      </w:r>
    </w:p>
    <w:tbl>
      <w:tblPr>
        <w:tblW w:w="0" w:type="auto"/>
        <w:tblInd w:w="108" w:type="dxa"/>
        <w:tblLook w:val="04A0" w:firstRow="1" w:lastRow="0" w:firstColumn="1" w:lastColumn="0" w:noHBand="0" w:noVBand="1"/>
      </w:tblPr>
      <w:tblGrid>
        <w:gridCol w:w="4453"/>
        <w:gridCol w:w="2494"/>
        <w:gridCol w:w="2528"/>
      </w:tblGrid>
      <w:tr w:rsidR="00767EC3" w:rsidRPr="00B633A7" w14:paraId="59248FF4"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1ADD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7B7C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2F603"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982093" w:rsidRPr="00B633A7" w14:paraId="7A9AC02A" w14:textId="77777777" w:rsidTr="00772444">
        <w:tc>
          <w:tcPr>
            <w:tcW w:w="4453" w:type="dxa"/>
            <w:tcBorders>
              <w:top w:val="single" w:sz="4" w:space="0" w:color="auto"/>
              <w:left w:val="single" w:sz="4" w:space="0" w:color="auto"/>
              <w:bottom w:val="single" w:sz="4" w:space="0" w:color="auto"/>
              <w:right w:val="single" w:sz="4" w:space="0" w:color="auto"/>
            </w:tcBorders>
          </w:tcPr>
          <w:p w14:paraId="6AB36CB0" w14:textId="3EE39047"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kern w:val="0"/>
                <w:lang w:eastAsia="pt-PT"/>
              </w:rPr>
              <w:t>Gerir e continuar a refletir em estratégias para continuar a aumentar os proveitos financeiros que têm vindo a ser sentidos graças às de venda de serviços à comunidade.</w:t>
            </w:r>
          </w:p>
        </w:tc>
        <w:tc>
          <w:tcPr>
            <w:tcW w:w="2494" w:type="dxa"/>
            <w:tcBorders>
              <w:top w:val="single" w:sz="4" w:space="0" w:color="auto"/>
              <w:left w:val="single" w:sz="4" w:space="0" w:color="auto"/>
              <w:bottom w:val="single" w:sz="4" w:space="0" w:color="auto"/>
              <w:right w:val="single" w:sz="4" w:space="0" w:color="auto"/>
            </w:tcBorders>
          </w:tcPr>
          <w:p w14:paraId="3B22D546" w14:textId="77777777" w:rsidR="00982093" w:rsidRPr="00766DC5" w:rsidRDefault="00982093" w:rsidP="00982093">
            <w:pPr>
              <w:pStyle w:val="Style1"/>
              <w:ind w:left="0"/>
              <w:jc w:val="center"/>
              <w:rPr>
                <w:rFonts w:ascii="Arial" w:hAnsi="Arial" w:cs="Arial"/>
              </w:rPr>
            </w:pPr>
          </w:p>
          <w:p w14:paraId="005D8F1B" w14:textId="425CC455"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7BE4CBEA" w14:textId="77777777" w:rsidR="00982093" w:rsidRPr="00766DC5" w:rsidRDefault="00982093" w:rsidP="00982093">
            <w:pPr>
              <w:pStyle w:val="Style1"/>
              <w:ind w:left="0"/>
              <w:jc w:val="center"/>
              <w:rPr>
                <w:rFonts w:ascii="Arial" w:hAnsi="Arial" w:cs="Arial"/>
              </w:rPr>
            </w:pPr>
          </w:p>
          <w:p w14:paraId="2047B941" w14:textId="136FC473"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982093" w:rsidRPr="00B633A7" w14:paraId="4036E799" w14:textId="77777777" w:rsidTr="00772444">
        <w:tc>
          <w:tcPr>
            <w:tcW w:w="4453" w:type="dxa"/>
            <w:tcBorders>
              <w:top w:val="single" w:sz="4" w:space="0" w:color="auto"/>
              <w:left w:val="single" w:sz="4" w:space="0" w:color="auto"/>
              <w:bottom w:val="single" w:sz="4" w:space="0" w:color="auto"/>
              <w:right w:val="single" w:sz="4" w:space="0" w:color="auto"/>
            </w:tcBorders>
          </w:tcPr>
          <w:p w14:paraId="1DCAF369" w14:textId="41D02DBE" w:rsidR="00982093" w:rsidRPr="00B633A7" w:rsidRDefault="00982093" w:rsidP="00982093">
            <w:pPr>
              <w:pStyle w:val="Style1"/>
              <w:spacing w:line="360" w:lineRule="auto"/>
              <w:ind w:left="0"/>
              <w:rPr>
                <w:rFonts w:ascii="Arial" w:hAnsi="Arial" w:cs="Arial"/>
                <w:sz w:val="24"/>
                <w:szCs w:val="24"/>
              </w:rPr>
            </w:pPr>
            <w:r w:rsidRPr="00766DC5">
              <w:rPr>
                <w:rFonts w:ascii="Arial" w:hAnsi="Arial" w:cs="Arial"/>
                <w:kern w:val="0"/>
                <w:lang w:eastAsia="pt-PT"/>
              </w:rPr>
              <w:t>Gerir e continuar a refletir em estratégias para continuar a aumentar os proveitos financeiros que têm vindo a ser sentidos graças às de venda de serviços à comunidade.</w:t>
            </w:r>
          </w:p>
        </w:tc>
        <w:tc>
          <w:tcPr>
            <w:tcW w:w="2494" w:type="dxa"/>
            <w:tcBorders>
              <w:top w:val="single" w:sz="4" w:space="0" w:color="auto"/>
              <w:left w:val="single" w:sz="4" w:space="0" w:color="auto"/>
              <w:bottom w:val="single" w:sz="4" w:space="0" w:color="auto"/>
              <w:right w:val="single" w:sz="4" w:space="0" w:color="auto"/>
            </w:tcBorders>
          </w:tcPr>
          <w:p w14:paraId="6A77B42D" w14:textId="77777777" w:rsidR="00982093" w:rsidRPr="00766DC5" w:rsidRDefault="00982093" w:rsidP="00982093">
            <w:pPr>
              <w:pStyle w:val="Style1"/>
              <w:ind w:left="0"/>
              <w:jc w:val="center"/>
              <w:rPr>
                <w:rFonts w:ascii="Arial" w:hAnsi="Arial" w:cs="Arial"/>
              </w:rPr>
            </w:pPr>
          </w:p>
          <w:p w14:paraId="0DE8C935" w14:textId="0D48209B"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Direção</w:t>
            </w:r>
          </w:p>
        </w:tc>
        <w:tc>
          <w:tcPr>
            <w:tcW w:w="2528" w:type="dxa"/>
            <w:tcBorders>
              <w:top w:val="single" w:sz="4" w:space="0" w:color="auto"/>
              <w:left w:val="single" w:sz="4" w:space="0" w:color="auto"/>
              <w:bottom w:val="single" w:sz="4" w:space="0" w:color="auto"/>
              <w:right w:val="single" w:sz="4" w:space="0" w:color="auto"/>
            </w:tcBorders>
          </w:tcPr>
          <w:p w14:paraId="23179042" w14:textId="77777777" w:rsidR="00982093" w:rsidRPr="00766DC5" w:rsidRDefault="00982093" w:rsidP="00982093">
            <w:pPr>
              <w:pStyle w:val="Style1"/>
              <w:ind w:left="0"/>
              <w:jc w:val="center"/>
              <w:rPr>
                <w:rFonts w:ascii="Arial" w:hAnsi="Arial" w:cs="Arial"/>
              </w:rPr>
            </w:pPr>
          </w:p>
          <w:p w14:paraId="367BA35D" w14:textId="5A06056C" w:rsidR="00982093" w:rsidRPr="00B633A7" w:rsidRDefault="00982093" w:rsidP="00982093">
            <w:pPr>
              <w:pStyle w:val="Style1"/>
              <w:spacing w:line="360" w:lineRule="auto"/>
              <w:ind w:left="0"/>
              <w:jc w:val="center"/>
              <w:rPr>
                <w:rFonts w:ascii="Arial" w:hAnsi="Arial" w:cs="Arial"/>
                <w:sz w:val="24"/>
                <w:szCs w:val="24"/>
              </w:rPr>
            </w:pPr>
            <w:r w:rsidRPr="00766DC5">
              <w:rPr>
                <w:rFonts w:ascii="Arial" w:hAnsi="Arial" w:cs="Arial"/>
              </w:rPr>
              <w:t>Ao longo do Ano</w:t>
            </w:r>
          </w:p>
        </w:tc>
      </w:tr>
      <w:tr w:rsidR="00767EC3" w:rsidRPr="00B633A7" w14:paraId="6CA33413" w14:textId="77777777" w:rsidTr="00772444">
        <w:tc>
          <w:tcPr>
            <w:tcW w:w="4453" w:type="dxa"/>
          </w:tcPr>
          <w:p w14:paraId="155FB6FF"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13FC0305"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60C9B00" w14:textId="77777777" w:rsidR="00767EC3" w:rsidRPr="00B633A7" w:rsidRDefault="00767EC3" w:rsidP="00772444">
            <w:pPr>
              <w:pStyle w:val="Style1"/>
              <w:spacing w:line="360" w:lineRule="auto"/>
              <w:ind w:left="0"/>
              <w:rPr>
                <w:rFonts w:ascii="Arial" w:hAnsi="Arial" w:cs="Arial"/>
                <w:sz w:val="24"/>
                <w:szCs w:val="24"/>
              </w:rPr>
            </w:pPr>
          </w:p>
        </w:tc>
      </w:tr>
    </w:tbl>
    <w:p w14:paraId="4C11BE61" w14:textId="77777777" w:rsidR="00192F23" w:rsidRPr="00B633A7" w:rsidRDefault="00192F23" w:rsidP="00A34F24">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0773DC04" w14:textId="77777777" w:rsidTr="00772444">
        <w:tc>
          <w:tcPr>
            <w:tcW w:w="5444" w:type="dxa"/>
            <w:shd w:val="clear" w:color="auto" w:fill="D9D9D9" w:themeFill="background1" w:themeFillShade="D9"/>
          </w:tcPr>
          <w:p w14:paraId="5FC1644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930FE3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795589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982093" w:rsidRPr="00B633A7" w14:paraId="5E4FD3F8" w14:textId="77777777" w:rsidTr="00772444">
        <w:tc>
          <w:tcPr>
            <w:tcW w:w="5444" w:type="dxa"/>
          </w:tcPr>
          <w:p w14:paraId="02CC4C6A" w14:textId="77777777" w:rsidR="00982093" w:rsidRPr="0053610F" w:rsidRDefault="00982093" w:rsidP="00982093">
            <w:pPr>
              <w:rPr>
                <w:rFonts w:ascii="Arial" w:hAnsi="Arial" w:cs="Arial"/>
                <w:color w:val="000000"/>
                <w:sz w:val="20"/>
                <w:szCs w:val="20"/>
              </w:rPr>
            </w:pPr>
            <w:r w:rsidRPr="0053610F">
              <w:rPr>
                <w:rFonts w:ascii="Arial" w:hAnsi="Arial" w:cs="Arial"/>
                <w:color w:val="000000"/>
                <w:sz w:val="20"/>
                <w:szCs w:val="20"/>
              </w:rPr>
              <w:t>Grau de execução do orçamento</w:t>
            </w:r>
          </w:p>
        </w:tc>
        <w:tc>
          <w:tcPr>
            <w:tcW w:w="2504" w:type="dxa"/>
          </w:tcPr>
          <w:p w14:paraId="729C3281" w14:textId="69BDCF93"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95%</w:t>
            </w:r>
          </w:p>
        </w:tc>
        <w:tc>
          <w:tcPr>
            <w:tcW w:w="1549" w:type="dxa"/>
          </w:tcPr>
          <w:p w14:paraId="6D4A8150" w14:textId="31D13B21"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lang w:eastAsia="pt-PT"/>
              </w:rPr>
              <w:t>95%</w:t>
            </w:r>
          </w:p>
        </w:tc>
      </w:tr>
      <w:tr w:rsidR="00982093" w:rsidRPr="00B633A7" w14:paraId="615C816B" w14:textId="77777777" w:rsidTr="00772444">
        <w:tc>
          <w:tcPr>
            <w:tcW w:w="5444" w:type="dxa"/>
          </w:tcPr>
          <w:p w14:paraId="3783BF50" w14:textId="77777777" w:rsidR="00982093" w:rsidRPr="0053610F" w:rsidRDefault="00982093" w:rsidP="00982093">
            <w:pPr>
              <w:rPr>
                <w:rFonts w:ascii="Arial" w:hAnsi="Arial" w:cs="Arial"/>
                <w:color w:val="000000"/>
                <w:sz w:val="20"/>
                <w:szCs w:val="20"/>
              </w:rPr>
            </w:pPr>
            <w:r w:rsidRPr="0053610F">
              <w:rPr>
                <w:rFonts w:ascii="Arial" w:hAnsi="Arial" w:cs="Arial"/>
                <w:color w:val="000000"/>
                <w:sz w:val="20"/>
                <w:szCs w:val="20"/>
              </w:rPr>
              <w:t>Proveitos financeiros e não financeiros de iniciativas e dinâmicas locais</w:t>
            </w:r>
          </w:p>
        </w:tc>
        <w:tc>
          <w:tcPr>
            <w:tcW w:w="2504" w:type="dxa"/>
          </w:tcPr>
          <w:p w14:paraId="544F4152" w14:textId="42D63D13" w:rsidR="00982093" w:rsidRPr="00B633A7" w:rsidRDefault="00982093" w:rsidP="00982093">
            <w:pPr>
              <w:pStyle w:val="Style1"/>
              <w:spacing w:line="360" w:lineRule="auto"/>
              <w:ind w:left="0"/>
              <w:jc w:val="center"/>
              <w:rPr>
                <w:rFonts w:ascii="Arial" w:hAnsi="Arial" w:cs="Arial"/>
                <w:sz w:val="24"/>
                <w:szCs w:val="24"/>
                <w:lang w:eastAsia="pt-PT"/>
              </w:rPr>
            </w:pPr>
            <w:r w:rsidRPr="00766DC5">
              <w:rPr>
                <w:rFonts w:ascii="Arial" w:hAnsi="Arial" w:cs="Arial"/>
              </w:rPr>
              <w:t>29.000 euros</w:t>
            </w:r>
          </w:p>
        </w:tc>
        <w:tc>
          <w:tcPr>
            <w:tcW w:w="1549" w:type="dxa"/>
          </w:tcPr>
          <w:p w14:paraId="7F89B7C8" w14:textId="2FF1E4CF" w:rsidR="00982093" w:rsidRPr="00B633A7" w:rsidRDefault="00982093" w:rsidP="00982093">
            <w:pPr>
              <w:pStyle w:val="Style1"/>
              <w:spacing w:line="360" w:lineRule="auto"/>
              <w:ind w:left="0"/>
              <w:jc w:val="center"/>
              <w:rPr>
                <w:rFonts w:ascii="Arial" w:hAnsi="Arial" w:cs="Arial"/>
                <w:sz w:val="24"/>
                <w:szCs w:val="24"/>
                <w:lang w:eastAsia="pt-PT"/>
              </w:rPr>
            </w:pPr>
            <w:r w:rsidRPr="00CF4860">
              <w:rPr>
                <w:rFonts w:ascii="Arial" w:hAnsi="Arial" w:cs="Arial"/>
                <w:lang w:eastAsia="pt-PT"/>
              </w:rPr>
              <w:t>30.000 euros</w:t>
            </w:r>
          </w:p>
        </w:tc>
      </w:tr>
    </w:tbl>
    <w:p w14:paraId="34DDD930" w14:textId="77777777" w:rsidR="00192F23" w:rsidRPr="00B633A7" w:rsidRDefault="00192F23" w:rsidP="00192F23">
      <w:pPr>
        <w:pStyle w:val="Style1"/>
        <w:spacing w:line="360" w:lineRule="auto"/>
        <w:ind w:left="0"/>
        <w:rPr>
          <w:rFonts w:ascii="Arial" w:hAnsi="Arial" w:cs="Arial"/>
          <w:sz w:val="24"/>
          <w:szCs w:val="24"/>
        </w:rPr>
      </w:pPr>
    </w:p>
    <w:p w14:paraId="3DE1CED2" w14:textId="77777777" w:rsidR="00767EC3" w:rsidRPr="00767EC3" w:rsidRDefault="00767EC3" w:rsidP="00767EC3">
      <w:pPr>
        <w:keepNext/>
        <w:keepLines/>
        <w:spacing w:before="40" w:after="0"/>
        <w:outlineLvl w:val="1"/>
        <w:rPr>
          <w:rFonts w:asciiTheme="majorHAnsi" w:eastAsiaTheme="majorEastAsia" w:hAnsiTheme="majorHAnsi" w:cstheme="majorBidi"/>
          <w:color w:val="2E74B5" w:themeColor="accent1" w:themeShade="BF"/>
          <w:sz w:val="26"/>
          <w:szCs w:val="26"/>
        </w:rPr>
      </w:pPr>
      <w:bookmarkStart w:id="91" w:name="_Toc113526827"/>
      <w:r w:rsidRPr="00767EC3">
        <w:rPr>
          <w:rFonts w:ascii="Arial" w:eastAsiaTheme="majorEastAsia" w:hAnsi="Arial" w:cs="Arial"/>
          <w:color w:val="0070C0"/>
          <w:sz w:val="28"/>
          <w:szCs w:val="28"/>
        </w:rPr>
        <w:lastRenderedPageBreak/>
        <w:t>12. Instalações, Equipamentos e Infraestrutura Tecnológica</w:t>
      </w:r>
      <w:bookmarkEnd w:id="91"/>
    </w:p>
    <w:p w14:paraId="221950E6" w14:textId="77777777" w:rsidR="00982093" w:rsidRPr="00766DC5" w:rsidRDefault="00982093" w:rsidP="00982093">
      <w:pPr>
        <w:pStyle w:val="Style1"/>
        <w:spacing w:line="360" w:lineRule="auto"/>
        <w:ind w:left="0" w:firstLine="708"/>
        <w:rPr>
          <w:rFonts w:ascii="Arial" w:hAnsi="Arial" w:cs="Arial"/>
          <w:sz w:val="24"/>
          <w:szCs w:val="24"/>
        </w:rPr>
      </w:pPr>
      <w:r w:rsidRPr="00766DC5">
        <w:rPr>
          <w:rFonts w:ascii="Arial" w:hAnsi="Arial" w:cs="Arial"/>
          <w:sz w:val="24"/>
          <w:szCs w:val="24"/>
        </w:rPr>
        <w:t xml:space="preserve">A Delegação do Porto está sediada num edifício antigo, com carência de intervenção ao nível das infraestruturas, que ao longo dos últimos anos, muito trabalho já foi realizado, mas ainda há muito a fazer. </w:t>
      </w:r>
    </w:p>
    <w:p w14:paraId="4041406D" w14:textId="77777777" w:rsidR="00982093" w:rsidRPr="00766DC5" w:rsidRDefault="00982093" w:rsidP="00982093">
      <w:pPr>
        <w:pStyle w:val="Style1"/>
        <w:spacing w:line="360" w:lineRule="auto"/>
        <w:ind w:left="0"/>
        <w:rPr>
          <w:rFonts w:ascii="Arial" w:hAnsi="Arial" w:cs="Arial"/>
          <w:sz w:val="24"/>
          <w:szCs w:val="24"/>
        </w:rPr>
      </w:pPr>
      <w:r w:rsidRPr="00766DC5">
        <w:rPr>
          <w:rFonts w:ascii="Arial" w:hAnsi="Arial" w:cs="Arial"/>
          <w:sz w:val="24"/>
          <w:szCs w:val="24"/>
        </w:rPr>
        <w:t>Assim em 2018, a Delegação viu aprovado pela ANPC, o seu plano de Segurança e Medidas de Autoproteção. Em 2020, vimos atualizado o nosso parque informático ao abrigo do Orçamento Colaborativo 2019, no entanto, as condições da internet, quer a velocidade, quer o acesso à mesma em todo o edifício, carece de intervenção, por ser deficitária.</w:t>
      </w:r>
    </w:p>
    <w:p w14:paraId="22516A45" w14:textId="77777777" w:rsidR="00982093" w:rsidRPr="00766DC5" w:rsidRDefault="00982093" w:rsidP="00982093">
      <w:pPr>
        <w:pStyle w:val="Style1"/>
        <w:spacing w:line="360" w:lineRule="auto"/>
        <w:ind w:left="0" w:firstLine="708"/>
        <w:rPr>
          <w:rFonts w:ascii="Arial" w:hAnsi="Arial" w:cs="Arial"/>
          <w:sz w:val="24"/>
          <w:szCs w:val="24"/>
        </w:rPr>
      </w:pPr>
      <w:r w:rsidRPr="00766DC5">
        <w:rPr>
          <w:rFonts w:ascii="Arial" w:hAnsi="Arial" w:cs="Arial"/>
          <w:sz w:val="24"/>
          <w:szCs w:val="24"/>
        </w:rPr>
        <w:t xml:space="preserve">Ao abrigo do Fundo Municipal de Apoio ao Associativismo Portuense 2021, realizaram-se obras de beneficiação no edifício principal, que contemplaram o restauro da porta de entrada e de alguns pavimentos, reparação e pintura das paredes interiores e a transformação do WC do Rés do chão em WC acessível. Este projeto permitiu-nos ainda alterar e remodelar um dos espaços do edifício tardoz para a criação de um ginásio, com uma intervenção estrutural, remodelação dos </w:t>
      </w:r>
      <w:proofErr w:type="spellStart"/>
      <w:r w:rsidRPr="00766DC5">
        <w:rPr>
          <w:rFonts w:ascii="Arial" w:hAnsi="Arial" w:cs="Arial"/>
          <w:sz w:val="24"/>
          <w:szCs w:val="24"/>
        </w:rPr>
        <w:t>wc´s</w:t>
      </w:r>
      <w:proofErr w:type="spellEnd"/>
      <w:r w:rsidRPr="00766DC5">
        <w:rPr>
          <w:rFonts w:ascii="Arial" w:hAnsi="Arial" w:cs="Arial"/>
          <w:sz w:val="24"/>
          <w:szCs w:val="24"/>
        </w:rPr>
        <w:t>, alteração do pavimento e restauro e pintura das paredes e teto. Contudo o edifício tardoz, continua sem acessibilidade e com necessidade de intervenção no que respeita às infraestruturas do salão polivalente, estando a Direção a trabalhar num projeto que possibilitará a colocação de um elevador, colmatando alguns dos problemas de acessibilidade. Concorremos ao Fundo Municipal de Apoio ao Associativismo Portuense 2022, com um projeto que visa melhorar as condições estruturais do edifício referido anteriormente e criar uma cozinha e sala de convívio, que apoiará a reabilitação nas AVD´S, podendo também facilitar a alimentação dos utentes que permanecem na delegação o dia todo. No início do ano corrente, equiparam-se os gabinetes e secretaria com sistema de ar condicionado, garantindo maior qualidade e conforto aos utentes e colaboradores.</w:t>
      </w:r>
    </w:p>
    <w:p w14:paraId="28669649" w14:textId="77777777" w:rsidR="00982093" w:rsidRPr="00766DC5" w:rsidRDefault="00982093" w:rsidP="00982093">
      <w:pPr>
        <w:pStyle w:val="Style1"/>
        <w:spacing w:line="360" w:lineRule="auto"/>
        <w:ind w:left="0" w:firstLine="708"/>
        <w:rPr>
          <w:rFonts w:ascii="Arial" w:hAnsi="Arial" w:cs="Arial"/>
          <w:sz w:val="24"/>
          <w:szCs w:val="24"/>
        </w:rPr>
      </w:pPr>
      <w:r w:rsidRPr="00766DC5">
        <w:rPr>
          <w:rFonts w:ascii="Arial" w:hAnsi="Arial" w:cs="Arial"/>
          <w:sz w:val="24"/>
          <w:szCs w:val="24"/>
        </w:rPr>
        <w:t>Concorremos também ao “Bairro Feliz” com o Projeto “Pés no chão, mente em movimento” que visa uma intervenção no pavimento do auditório, onde neste momento realizamos as atividades recreativas.</w:t>
      </w:r>
    </w:p>
    <w:p w14:paraId="52F4F4B0" w14:textId="33508FA2" w:rsidR="00192F23" w:rsidRPr="00982093" w:rsidRDefault="00982093" w:rsidP="00982093">
      <w:pPr>
        <w:pStyle w:val="Style1"/>
        <w:spacing w:line="360" w:lineRule="auto"/>
        <w:ind w:left="0"/>
        <w:rPr>
          <w:rFonts w:ascii="Arial" w:hAnsi="Arial" w:cs="Arial"/>
          <w:color w:val="FF0000"/>
          <w:sz w:val="24"/>
          <w:szCs w:val="24"/>
        </w:rPr>
      </w:pPr>
      <w:r w:rsidRPr="00766DC5">
        <w:rPr>
          <w:rFonts w:ascii="Arial" w:hAnsi="Arial" w:cs="Arial"/>
          <w:sz w:val="24"/>
          <w:szCs w:val="24"/>
        </w:rPr>
        <w:tab/>
      </w:r>
    </w:p>
    <w:p w14:paraId="1A5BD589" w14:textId="77777777" w:rsidR="00192F23" w:rsidRPr="00B633A7" w:rsidRDefault="00192F23" w:rsidP="00192F23">
      <w:pPr>
        <w:pStyle w:val="Ttulo1"/>
        <w:rPr>
          <w:rFonts w:ascii="Arial" w:hAnsi="Arial" w:cs="Arial"/>
          <w:i/>
          <w:smallCaps/>
          <w:color w:val="005BBB"/>
          <w:sz w:val="28"/>
          <w:szCs w:val="28"/>
        </w:rPr>
      </w:pPr>
      <w:bookmarkStart w:id="92" w:name="_Toc87085810"/>
      <w:bookmarkStart w:id="93" w:name="_Toc88558560"/>
      <w:bookmarkStart w:id="94" w:name="_Toc113526828"/>
      <w:r w:rsidRPr="00B633A7">
        <w:rPr>
          <w:rFonts w:ascii="Arial" w:hAnsi="Arial" w:cs="Arial"/>
          <w:smallCaps/>
          <w:color w:val="005BBB"/>
          <w:sz w:val="28"/>
          <w:szCs w:val="28"/>
        </w:rPr>
        <w:lastRenderedPageBreak/>
        <w:t>V. Conclusão</w:t>
      </w:r>
      <w:bookmarkEnd w:id="92"/>
      <w:bookmarkEnd w:id="93"/>
      <w:bookmarkEnd w:id="94"/>
    </w:p>
    <w:p w14:paraId="4869B730" w14:textId="77777777" w:rsidR="00982093" w:rsidRPr="00766DC5" w:rsidRDefault="00982093" w:rsidP="00982093">
      <w:pPr>
        <w:ind w:firstLine="357"/>
        <w:jc w:val="both"/>
        <w:outlineLvl w:val="0"/>
        <w:rPr>
          <w:rFonts w:ascii="Arial" w:hAnsi="Arial" w:cs="Arial"/>
        </w:rPr>
      </w:pPr>
      <w:r w:rsidRPr="00766DC5">
        <w:rPr>
          <w:rFonts w:ascii="Arial" w:hAnsi="Arial" w:cs="Arial"/>
        </w:rPr>
        <w:t xml:space="preserve">Ao executar este documento, tivemos especial atenção a diversas variáveis externas que efetivamente poderão influenciar/condicionar a execução com sucesso das metas pretendidas. Importante será referir que o mesmo foi executado de acordo com a grelha de monitorização intermédia do plano anual anterior, entregue em junho de 2022 e que será complementada no final do ano com o balanção global. Também recorremos a alguns documentos de apoio e ao apoio do gestor da qualidade a nível nacional, para colmatar e obter resposta a todas as dúvidas que foram surgindo. </w:t>
      </w:r>
    </w:p>
    <w:p w14:paraId="1AA58801" w14:textId="77777777" w:rsidR="00982093" w:rsidRPr="00766DC5" w:rsidRDefault="00982093" w:rsidP="00982093">
      <w:pPr>
        <w:pStyle w:val="Style1"/>
        <w:spacing w:line="360" w:lineRule="auto"/>
        <w:ind w:left="0" w:firstLine="357"/>
        <w:rPr>
          <w:rFonts w:ascii="Arial" w:hAnsi="Arial" w:cs="Arial"/>
          <w:kern w:val="0"/>
          <w:sz w:val="24"/>
          <w:szCs w:val="24"/>
          <w:lang w:eastAsia="pt-PT"/>
        </w:rPr>
      </w:pPr>
      <w:r w:rsidRPr="00766DC5">
        <w:rPr>
          <w:rFonts w:ascii="Arial" w:hAnsi="Arial" w:cs="Arial"/>
          <w:kern w:val="0"/>
          <w:sz w:val="24"/>
          <w:szCs w:val="24"/>
          <w:lang w:eastAsia="pt-PT"/>
        </w:rPr>
        <w:t>O próximo ano, será perspetivado com uma atitude ainda mais positiva, com uma maior capacidade de resiliência e tentaremos cumprir as metas estabelecidas assim como retomar com alguma naturalidade as atividades com os associados (presenciais e online), situação que neste momento já está a acontecer.</w:t>
      </w:r>
    </w:p>
    <w:p w14:paraId="5B5F407D" w14:textId="77777777" w:rsidR="00982093" w:rsidRPr="00766DC5" w:rsidRDefault="00982093" w:rsidP="00982093">
      <w:pPr>
        <w:pStyle w:val="Style1"/>
        <w:spacing w:line="360" w:lineRule="auto"/>
        <w:ind w:left="0" w:firstLine="360"/>
        <w:rPr>
          <w:rFonts w:ascii="Arial" w:hAnsi="Arial" w:cs="Arial"/>
          <w:kern w:val="0"/>
          <w:sz w:val="24"/>
          <w:szCs w:val="24"/>
          <w:lang w:eastAsia="pt-PT"/>
        </w:rPr>
      </w:pPr>
      <w:r w:rsidRPr="00766DC5">
        <w:rPr>
          <w:rFonts w:ascii="Arial" w:hAnsi="Arial" w:cs="Arial"/>
          <w:kern w:val="0"/>
          <w:sz w:val="24"/>
          <w:szCs w:val="24"/>
          <w:lang w:eastAsia="pt-PT"/>
        </w:rPr>
        <w:t xml:space="preserve">Assim, ao longo do ano continuará a ser implementado um processo de constante monitorização que permita, a cada momento, acompanhar o ponto de situação da sua concretização. </w:t>
      </w:r>
    </w:p>
    <w:p w14:paraId="7039E91A" w14:textId="77777777" w:rsidR="00982093" w:rsidRPr="00766DC5" w:rsidRDefault="00982093" w:rsidP="00982093">
      <w:pPr>
        <w:pStyle w:val="Style1"/>
        <w:spacing w:line="360" w:lineRule="auto"/>
        <w:ind w:left="0" w:firstLine="360"/>
        <w:rPr>
          <w:rFonts w:ascii="Arial" w:hAnsi="Arial" w:cs="Arial"/>
          <w:kern w:val="0"/>
          <w:sz w:val="24"/>
          <w:szCs w:val="24"/>
          <w:lang w:eastAsia="pt-PT"/>
        </w:rPr>
      </w:pPr>
      <w:r w:rsidRPr="00766DC5">
        <w:rPr>
          <w:rFonts w:ascii="Arial" w:hAnsi="Arial" w:cs="Arial"/>
          <w:kern w:val="0"/>
          <w:sz w:val="24"/>
          <w:szCs w:val="24"/>
          <w:lang w:eastAsia="pt-PT"/>
        </w:rPr>
        <w:t>Se, a apresentação deste plano é um marco importante para que as atividades em perspetiva sejam conhecidas de todos, não menos importante, será a divulgação progressiva de detalhes da sua concretização, como tem sido habitual através das circulares para os associados e utentes.</w:t>
      </w:r>
    </w:p>
    <w:p w14:paraId="78B087A6" w14:textId="77777777" w:rsidR="00982093" w:rsidRPr="00766DC5" w:rsidRDefault="00982093" w:rsidP="00982093">
      <w:pPr>
        <w:pStyle w:val="Style1"/>
        <w:spacing w:line="360" w:lineRule="auto"/>
        <w:ind w:left="0" w:firstLine="360"/>
        <w:rPr>
          <w:rFonts w:ascii="Arial" w:hAnsi="Arial" w:cs="Arial"/>
          <w:kern w:val="0"/>
          <w:sz w:val="24"/>
          <w:szCs w:val="24"/>
          <w:lang w:eastAsia="pt-PT"/>
        </w:rPr>
      </w:pPr>
      <w:r w:rsidRPr="00766DC5">
        <w:rPr>
          <w:rFonts w:ascii="Arial" w:hAnsi="Arial" w:cs="Arial"/>
          <w:kern w:val="0"/>
          <w:sz w:val="24"/>
          <w:szCs w:val="24"/>
          <w:lang w:eastAsia="pt-PT"/>
        </w:rPr>
        <w:t>Da mesma forma, será igualmente importante, a divulgação do plano junto das entidades parceiras, dos associados cooperantes e da sociedade em geral, na certeza de que, dessa forma, os vários atores sociais do distrito se sentirão mais próximos da Delegação. Também é importante referir que todos serão importantes na concretização do plano agora apresentado, não só participando nas iniciativas levadas a efeito, mas também dando feedback através, sobretudo, de sugestões ou mesmo críticas que, de forma construtiva, poderão ser incorporadas no desenvolvimento das atividades.</w:t>
      </w:r>
    </w:p>
    <w:p w14:paraId="2750D93A" w14:textId="77777777" w:rsidR="00982093" w:rsidRPr="00766DC5" w:rsidRDefault="00982093" w:rsidP="00982093">
      <w:pPr>
        <w:pStyle w:val="Style1"/>
        <w:spacing w:line="360" w:lineRule="auto"/>
        <w:ind w:left="0" w:firstLine="360"/>
        <w:rPr>
          <w:rFonts w:ascii="Arial" w:hAnsi="Arial" w:cs="Arial"/>
          <w:kern w:val="0"/>
          <w:sz w:val="24"/>
          <w:szCs w:val="24"/>
          <w:lang w:eastAsia="pt-PT"/>
        </w:rPr>
      </w:pPr>
      <w:r w:rsidRPr="00766DC5">
        <w:rPr>
          <w:rFonts w:ascii="Arial" w:hAnsi="Arial" w:cs="Arial"/>
          <w:kern w:val="0"/>
          <w:sz w:val="24"/>
          <w:szCs w:val="24"/>
          <w:lang w:eastAsia="pt-PT"/>
        </w:rPr>
        <w:lastRenderedPageBreak/>
        <w:t>Cumpre informar, que este plano teve a colaboração da coordenadora técnica da delegação do Porto e direção da mesma.</w:t>
      </w:r>
    </w:p>
    <w:p w14:paraId="501BBB31" w14:textId="77777777" w:rsidR="00192F23" w:rsidRPr="00B633A7" w:rsidRDefault="00192F23" w:rsidP="00192F23">
      <w:pPr>
        <w:jc w:val="both"/>
        <w:rPr>
          <w:rFonts w:ascii="Arial" w:hAnsi="Arial" w:cs="Arial"/>
          <w:sz w:val="28"/>
          <w:szCs w:val="28"/>
        </w:rPr>
      </w:pPr>
    </w:p>
    <w:p w14:paraId="52E91925" w14:textId="77777777" w:rsidR="00610AD6" w:rsidRPr="00B633A7" w:rsidRDefault="00610AD6" w:rsidP="00610AD6">
      <w:pPr>
        <w:pStyle w:val="Style1"/>
        <w:spacing w:line="360" w:lineRule="auto"/>
        <w:rPr>
          <w:rFonts w:ascii="Arial" w:hAnsi="Arial" w:cs="Arial"/>
          <w:sz w:val="24"/>
          <w:szCs w:val="24"/>
        </w:rPr>
      </w:pPr>
    </w:p>
    <w:p w14:paraId="06D2E494" w14:textId="77777777" w:rsidR="00192F23" w:rsidRPr="00B633A7" w:rsidRDefault="00192F23" w:rsidP="00192F23">
      <w:pPr>
        <w:rPr>
          <w:rFonts w:ascii="Arial" w:hAnsi="Arial" w:cs="Arial"/>
          <w:sz w:val="28"/>
          <w:szCs w:val="28"/>
        </w:rPr>
      </w:pPr>
    </w:p>
    <w:p w14:paraId="6397AA86" w14:textId="77777777" w:rsidR="00192F23" w:rsidRPr="00B633A7" w:rsidRDefault="00192F23" w:rsidP="00192F23">
      <w:pPr>
        <w:rPr>
          <w:rFonts w:ascii="Arial" w:hAnsi="Arial" w:cs="Arial"/>
          <w:sz w:val="28"/>
          <w:szCs w:val="28"/>
        </w:rPr>
      </w:pPr>
    </w:p>
    <w:p w14:paraId="4302A865" w14:textId="77777777" w:rsidR="00982093" w:rsidRPr="0008034B" w:rsidRDefault="00982093" w:rsidP="00982093">
      <w:pPr>
        <w:ind w:firstLine="360"/>
        <w:rPr>
          <w:rFonts w:ascii="Arial" w:hAnsi="Arial" w:cs="Arial"/>
        </w:rPr>
      </w:pPr>
      <w:r w:rsidRPr="0008034B">
        <w:rPr>
          <w:rFonts w:ascii="Arial" w:hAnsi="Arial" w:cs="Arial"/>
        </w:rPr>
        <w:t>Porto, 10 de outubro de 2022</w:t>
      </w:r>
    </w:p>
    <w:p w14:paraId="58031025" w14:textId="77777777" w:rsidR="00982093" w:rsidRPr="0008034B" w:rsidRDefault="00982093" w:rsidP="00982093">
      <w:pPr>
        <w:ind w:firstLine="360"/>
        <w:rPr>
          <w:rFonts w:ascii="Arial" w:hAnsi="Arial" w:cs="Arial"/>
          <w:u w:val="double"/>
        </w:rPr>
      </w:pPr>
      <w:r w:rsidRPr="0008034B">
        <w:rPr>
          <w:rFonts w:ascii="Arial" w:hAnsi="Arial" w:cs="Arial"/>
          <w:u w:val="double"/>
        </w:rPr>
        <w:t>A Direção de Delegação</w:t>
      </w:r>
    </w:p>
    <w:p w14:paraId="088F3309" w14:textId="77777777" w:rsidR="00982093" w:rsidRPr="0008034B" w:rsidRDefault="00982093" w:rsidP="00982093">
      <w:pPr>
        <w:rPr>
          <w:rFonts w:ascii="Arial" w:hAnsi="Arial" w:cs="Arial"/>
          <w:u w:val="double"/>
        </w:rPr>
      </w:pPr>
    </w:p>
    <w:p w14:paraId="78A5A0B4" w14:textId="77777777" w:rsidR="00982093" w:rsidRPr="0008034B" w:rsidRDefault="00982093" w:rsidP="00982093">
      <w:pPr>
        <w:rPr>
          <w:rFonts w:ascii="Arial" w:hAnsi="Arial" w:cs="Arial"/>
          <w:u w:val="double"/>
        </w:rPr>
      </w:pPr>
      <w:r w:rsidRPr="0008034B">
        <w:rPr>
          <w:rFonts w:ascii="Arial" w:hAnsi="Arial" w:cs="Arial"/>
          <w:u w:val="double"/>
        </w:rPr>
        <w:t>______Paula Costa__________</w:t>
      </w:r>
    </w:p>
    <w:p w14:paraId="051321B0" w14:textId="77777777" w:rsidR="00982093" w:rsidRPr="0008034B" w:rsidRDefault="00982093" w:rsidP="00982093">
      <w:pPr>
        <w:rPr>
          <w:rFonts w:ascii="Arial" w:hAnsi="Arial" w:cs="Arial"/>
          <w:u w:val="double"/>
        </w:rPr>
      </w:pPr>
    </w:p>
    <w:p w14:paraId="4A001FFF" w14:textId="77777777" w:rsidR="00982093" w:rsidRPr="0008034B" w:rsidRDefault="00982093" w:rsidP="00982093">
      <w:pPr>
        <w:rPr>
          <w:rFonts w:ascii="Arial" w:hAnsi="Arial" w:cs="Arial"/>
          <w:u w:val="double"/>
        </w:rPr>
      </w:pPr>
      <w:r w:rsidRPr="0008034B">
        <w:rPr>
          <w:rFonts w:ascii="Arial" w:hAnsi="Arial" w:cs="Arial"/>
          <w:u w:val="double"/>
        </w:rPr>
        <w:t>____</w:t>
      </w:r>
      <w:proofErr w:type="gramStart"/>
      <w:r w:rsidRPr="0008034B">
        <w:rPr>
          <w:rFonts w:ascii="Arial" w:hAnsi="Arial" w:cs="Arial"/>
          <w:u w:val="double"/>
        </w:rPr>
        <w:t>_  Jaime</w:t>
      </w:r>
      <w:proofErr w:type="gramEnd"/>
      <w:r w:rsidRPr="0008034B">
        <w:rPr>
          <w:rFonts w:ascii="Arial" w:hAnsi="Arial" w:cs="Arial"/>
          <w:u w:val="double"/>
        </w:rPr>
        <w:t xml:space="preserve"> Oliveira________</w:t>
      </w:r>
    </w:p>
    <w:p w14:paraId="01D86949" w14:textId="77777777" w:rsidR="00982093" w:rsidRPr="0008034B" w:rsidRDefault="00982093" w:rsidP="00982093">
      <w:pPr>
        <w:rPr>
          <w:rFonts w:ascii="Arial" w:hAnsi="Arial" w:cs="Arial"/>
          <w:u w:val="double"/>
        </w:rPr>
      </w:pPr>
    </w:p>
    <w:p w14:paraId="664BBB5B" w14:textId="77777777" w:rsidR="00982093" w:rsidRPr="0008034B" w:rsidRDefault="00982093" w:rsidP="00982093">
      <w:pPr>
        <w:rPr>
          <w:rFonts w:ascii="Arial" w:hAnsi="Arial" w:cs="Arial"/>
          <w:u w:val="double"/>
        </w:rPr>
      </w:pPr>
      <w:r w:rsidRPr="0008034B">
        <w:rPr>
          <w:rFonts w:ascii="Arial" w:hAnsi="Arial" w:cs="Arial"/>
          <w:u w:val="double"/>
        </w:rPr>
        <w:t>______Edna Ferreira_</w:t>
      </w:r>
    </w:p>
    <w:p w14:paraId="025F87DA" w14:textId="77777777" w:rsidR="00982093" w:rsidRPr="0008034B" w:rsidRDefault="00982093" w:rsidP="00982093">
      <w:pPr>
        <w:rPr>
          <w:rFonts w:ascii="Arial" w:hAnsi="Arial" w:cs="Arial"/>
          <w:u w:val="double"/>
        </w:rPr>
      </w:pPr>
    </w:p>
    <w:p w14:paraId="34E9ADA1" w14:textId="77777777" w:rsidR="00610AD6" w:rsidRPr="00B633A7" w:rsidRDefault="00610AD6">
      <w:pPr>
        <w:rPr>
          <w:rFonts w:ascii="Arial" w:hAnsi="Arial" w:cs="Arial"/>
          <w:u w:val="double"/>
        </w:rPr>
      </w:pPr>
    </w:p>
    <w:sectPr w:rsidR="00610AD6" w:rsidRPr="00B633A7" w:rsidSect="006C5F09">
      <w:pgSz w:w="11906" w:h="16838"/>
      <w:pgMar w:top="1134" w:right="851" w:bottom="113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D91B" w14:textId="77777777" w:rsidR="006633EB" w:rsidRDefault="006633EB">
      <w:r>
        <w:separator/>
      </w:r>
    </w:p>
  </w:endnote>
  <w:endnote w:type="continuationSeparator" w:id="0">
    <w:p w14:paraId="2C7307CD" w14:textId="77777777" w:rsidR="006633EB" w:rsidRDefault="006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74A9" w14:textId="77777777" w:rsidR="00772444" w:rsidRDefault="00772444">
    <w:pPr>
      <w:pStyle w:val="Rodap"/>
    </w:pPr>
  </w:p>
  <w:p w14:paraId="2E274C37" w14:textId="77777777" w:rsidR="00772444" w:rsidRDefault="007724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772444" w14:paraId="776EB6D1" w14:textId="77777777" w:rsidTr="00192F23">
      <w:tc>
        <w:tcPr>
          <w:tcW w:w="3401" w:type="dxa"/>
          <w:tcBorders>
            <w:top w:val="single" w:sz="12" w:space="0" w:color="005BBB"/>
          </w:tcBorders>
        </w:tcPr>
        <w:p w14:paraId="0502EA50" w14:textId="77777777" w:rsidR="00772444" w:rsidRPr="002C007E" w:rsidRDefault="00772444"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5BE3B42F" w14:textId="77777777" w:rsidR="00772444" w:rsidRPr="002C007E" w:rsidRDefault="00772444" w:rsidP="00755F56">
          <w:pPr>
            <w:pStyle w:val="Rodap"/>
            <w:jc w:val="right"/>
            <w:rPr>
              <w:rFonts w:ascii="Book Antiqua" w:hAnsi="Book Antiqua" w:cs="Arial"/>
              <w:sz w:val="14"/>
              <w:szCs w:val="14"/>
            </w:rPr>
          </w:pPr>
        </w:p>
      </w:tc>
      <w:tc>
        <w:tcPr>
          <w:tcW w:w="3402" w:type="dxa"/>
          <w:tcBorders>
            <w:top w:val="single" w:sz="12" w:space="0" w:color="005BBB"/>
          </w:tcBorders>
        </w:tcPr>
        <w:p w14:paraId="498466F6" w14:textId="77777777" w:rsidR="00772444" w:rsidRPr="002C007E" w:rsidRDefault="00772444"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sidR="00A542D9">
            <w:rPr>
              <w:rFonts w:ascii="Book Antiqua" w:hAnsi="Book Antiqua" w:cs="Arial"/>
              <w:noProof/>
              <w:sz w:val="14"/>
              <w:szCs w:val="14"/>
            </w:rPr>
            <w:t>20</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sidR="00A542D9">
            <w:rPr>
              <w:rFonts w:ascii="Book Antiqua" w:hAnsi="Book Antiqua" w:cs="Arial"/>
              <w:noProof/>
              <w:sz w:val="14"/>
              <w:szCs w:val="14"/>
            </w:rPr>
            <w:t>20</w:t>
          </w:r>
          <w:r w:rsidRPr="002C007E">
            <w:rPr>
              <w:rFonts w:ascii="Book Antiqua" w:hAnsi="Book Antiqua" w:cs="Arial"/>
              <w:sz w:val="14"/>
              <w:szCs w:val="14"/>
            </w:rPr>
            <w:fldChar w:fldCharType="end"/>
          </w:r>
        </w:p>
      </w:tc>
    </w:tr>
  </w:tbl>
  <w:p w14:paraId="6D686CC1" w14:textId="77777777" w:rsidR="00772444" w:rsidRDefault="00772444">
    <w:pPr>
      <w:pStyle w:val="Rodap"/>
    </w:pPr>
  </w:p>
  <w:p w14:paraId="5A2119A1" w14:textId="77777777" w:rsidR="00772444" w:rsidRDefault="007724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772444" w14:paraId="380D61B3" w14:textId="77777777" w:rsidTr="00192F23">
      <w:tc>
        <w:tcPr>
          <w:tcW w:w="3401" w:type="dxa"/>
          <w:tcBorders>
            <w:top w:val="single" w:sz="12" w:space="0" w:color="005BBB"/>
          </w:tcBorders>
        </w:tcPr>
        <w:p w14:paraId="5029CEC6" w14:textId="77777777" w:rsidR="00772444" w:rsidRPr="002C007E" w:rsidRDefault="00772444"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6EEE4F54" w14:textId="77777777" w:rsidR="00772444" w:rsidRPr="002C007E" w:rsidRDefault="00772444" w:rsidP="006C5F09">
          <w:pPr>
            <w:pStyle w:val="Rodap"/>
            <w:jc w:val="right"/>
            <w:rPr>
              <w:rFonts w:ascii="Book Antiqua" w:hAnsi="Book Antiqua" w:cs="Arial"/>
              <w:sz w:val="14"/>
              <w:szCs w:val="14"/>
            </w:rPr>
          </w:pPr>
        </w:p>
      </w:tc>
      <w:tc>
        <w:tcPr>
          <w:tcW w:w="3402" w:type="dxa"/>
          <w:tcBorders>
            <w:top w:val="single" w:sz="12" w:space="0" w:color="005BBB"/>
          </w:tcBorders>
        </w:tcPr>
        <w:p w14:paraId="47663BB5" w14:textId="77777777" w:rsidR="00772444" w:rsidRPr="002C007E" w:rsidRDefault="00772444" w:rsidP="006C5F09">
          <w:pPr>
            <w:pStyle w:val="Rodap"/>
            <w:jc w:val="right"/>
            <w:rPr>
              <w:rFonts w:ascii="Book Antiqua" w:hAnsi="Book Antiqua" w:cs="Arial"/>
              <w:sz w:val="14"/>
              <w:szCs w:val="14"/>
            </w:rPr>
          </w:pPr>
        </w:p>
      </w:tc>
    </w:tr>
  </w:tbl>
  <w:p w14:paraId="7469ECC9" w14:textId="77777777" w:rsidR="00772444" w:rsidRDefault="007724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CD50" w14:textId="77777777" w:rsidR="006633EB" w:rsidRDefault="006633EB">
      <w:r>
        <w:separator/>
      </w:r>
    </w:p>
  </w:footnote>
  <w:footnote w:type="continuationSeparator" w:id="0">
    <w:p w14:paraId="32DC018A" w14:textId="77777777" w:rsidR="006633EB" w:rsidRDefault="0066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4BF8" w14:textId="77777777" w:rsidR="00772444" w:rsidRDefault="00772444">
    <w:pPr>
      <w:pStyle w:val="Cabealho"/>
    </w:pPr>
  </w:p>
  <w:p w14:paraId="59DB5CB5" w14:textId="77777777" w:rsidR="00772444" w:rsidRDefault="00772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772444" w:rsidRPr="00F97A53" w14:paraId="0FFD2F74" w14:textId="77777777" w:rsidTr="00CA3BB4">
      <w:trPr>
        <w:trHeight w:val="1456"/>
      </w:trPr>
      <w:tc>
        <w:tcPr>
          <w:tcW w:w="3288" w:type="dxa"/>
          <w:vAlign w:val="center"/>
        </w:tcPr>
        <w:p w14:paraId="0D58B7CA" w14:textId="77777777" w:rsidR="00772444" w:rsidRPr="00601034" w:rsidRDefault="00772444"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059154B8" wp14:editId="336BC839">
                <wp:extent cx="1886400" cy="872400"/>
                <wp:effectExtent l="0" t="0" r="0" b="4445"/>
                <wp:docPr id="2" name="Imagem 2"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1F8F71EA" w14:textId="77777777" w:rsidR="00772444" w:rsidRPr="00532CDC" w:rsidRDefault="00772444" w:rsidP="0083103E">
          <w:pPr>
            <w:pStyle w:val="Cabealho"/>
            <w:spacing w:before="60" w:after="60"/>
            <w:rPr>
              <w:rFonts w:ascii="Arial" w:hAnsi="Arial" w:cs="Arial"/>
              <w:b/>
              <w:smallCaps/>
              <w:color w:val="943634"/>
            </w:rPr>
          </w:pPr>
        </w:p>
      </w:tc>
      <w:tc>
        <w:tcPr>
          <w:tcW w:w="2104" w:type="dxa"/>
          <w:vAlign w:val="center"/>
        </w:tcPr>
        <w:p w14:paraId="5D11D3F4" w14:textId="77777777" w:rsidR="00772444" w:rsidRPr="00F97A53" w:rsidRDefault="00772444" w:rsidP="006C5F09">
          <w:pPr>
            <w:pStyle w:val="Cabealho"/>
            <w:spacing w:before="60" w:after="60"/>
            <w:rPr>
              <w:rFonts w:ascii="Arial" w:hAnsi="Arial" w:cs="Arial"/>
              <w:smallCaps/>
              <w:sz w:val="16"/>
              <w:szCs w:val="16"/>
            </w:rPr>
          </w:pPr>
        </w:p>
      </w:tc>
    </w:tr>
  </w:tbl>
  <w:p w14:paraId="7F12399F" w14:textId="77777777" w:rsidR="00772444" w:rsidRPr="003F7EE7" w:rsidRDefault="00772444">
    <w:pPr>
      <w:pStyle w:val="Cabealho"/>
      <w:rPr>
        <w:rFonts w:ascii="Arial" w:hAnsi="Arial" w:cs="Arial"/>
        <w:sz w:val="16"/>
        <w:szCs w:val="16"/>
      </w:rPr>
    </w:pPr>
  </w:p>
  <w:p w14:paraId="793989B6" w14:textId="77777777" w:rsidR="00772444" w:rsidRDefault="007724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80"/>
    <w:multiLevelType w:val="hybridMultilevel"/>
    <w:tmpl w:val="7FE6373C"/>
    <w:lvl w:ilvl="0" w:tplc="00B0BC12">
      <w:start w:val="5"/>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4A96E69"/>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283B3F"/>
    <w:multiLevelType w:val="hybridMultilevel"/>
    <w:tmpl w:val="BE263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22F525C"/>
    <w:multiLevelType w:val="multilevel"/>
    <w:tmpl w:val="F4AC1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4E55681"/>
    <w:multiLevelType w:val="hybridMultilevel"/>
    <w:tmpl w:val="CC268338"/>
    <w:lvl w:ilvl="0" w:tplc="08160001">
      <w:start w:val="107"/>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15" w15:restartNumberingAfterBreak="0">
    <w:nsid w:val="27940840"/>
    <w:multiLevelType w:val="hybridMultilevel"/>
    <w:tmpl w:val="6A026032"/>
    <w:lvl w:ilvl="0" w:tplc="721ABC10">
      <w:start w:val="3"/>
      <w:numFmt w:val="bullet"/>
      <w:lvlText w:val=""/>
      <w:lvlJc w:val="left"/>
      <w:pPr>
        <w:ind w:left="720" w:hanging="360"/>
      </w:pPr>
      <w:rPr>
        <w:rFonts w:ascii="Symbol" w:eastAsia="Times New Roman"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D96A23"/>
    <w:multiLevelType w:val="multilevel"/>
    <w:tmpl w:val="4CB66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25621A1"/>
    <w:multiLevelType w:val="hybridMultilevel"/>
    <w:tmpl w:val="69FC47CE"/>
    <w:lvl w:ilvl="0" w:tplc="2D707238">
      <w:start w:val="14"/>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0438EA"/>
    <w:multiLevelType w:val="hybridMultilevel"/>
    <w:tmpl w:val="65586D82"/>
    <w:lvl w:ilvl="0" w:tplc="72CECCFC">
      <w:start w:val="2"/>
      <w:numFmt w:val="bullet"/>
      <w:lvlText w:val=""/>
      <w:lvlJc w:val="left"/>
      <w:pPr>
        <w:ind w:left="720" w:hanging="360"/>
      </w:pPr>
      <w:rPr>
        <w:rFonts w:ascii="Symbol" w:eastAsia="Arial"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53761D4"/>
    <w:multiLevelType w:val="hybridMultilevel"/>
    <w:tmpl w:val="318A0A90"/>
    <w:lvl w:ilvl="0" w:tplc="1F428D96">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B7311D1"/>
    <w:multiLevelType w:val="hybridMultilevel"/>
    <w:tmpl w:val="29ECA6D6"/>
    <w:lvl w:ilvl="0" w:tplc="ED92AD26">
      <w:numFmt w:val="bullet"/>
      <w:lvlText w:val=""/>
      <w:lvlJc w:val="left"/>
      <w:pPr>
        <w:ind w:left="720" w:hanging="360"/>
      </w:pPr>
      <w:rPr>
        <w:rFonts w:ascii="Symbol" w:eastAsia="Times New Roman" w:hAnsi="Symbol" w:cstheme="minorHAns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4" w15:restartNumberingAfterBreak="0">
    <w:nsid w:val="69472280"/>
    <w:multiLevelType w:val="hybridMultilevel"/>
    <w:tmpl w:val="894EF86E"/>
    <w:lvl w:ilvl="0" w:tplc="4F36523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6B5022CA"/>
    <w:multiLevelType w:val="multilevel"/>
    <w:tmpl w:val="3956205A"/>
    <w:lvl w:ilvl="0">
      <w:start w:val="1"/>
      <w:numFmt w:val="decimal"/>
      <w:pStyle w:val="Ttulo61"/>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1"/>
      <w:lvlText w:val="%3)"/>
      <w:lvlJc w:val="left"/>
      <w:pPr>
        <w:tabs>
          <w:tab w:val="num" w:pos="794"/>
        </w:tabs>
        <w:ind w:left="262" w:firstLine="611"/>
      </w:pPr>
      <w:rPr>
        <w:rFonts w:hint="default"/>
      </w:rPr>
    </w:lvl>
    <w:lvl w:ilvl="3">
      <w:start w:val="1"/>
      <w:numFmt w:val="none"/>
      <w:pStyle w:val="Ttulo41"/>
      <w:lvlText w:val=""/>
      <w:lvlJc w:val="left"/>
      <w:pPr>
        <w:tabs>
          <w:tab w:val="num" w:pos="318"/>
        </w:tabs>
        <w:ind w:left="318" w:firstLine="533"/>
      </w:pPr>
      <w:rPr>
        <w:rFonts w:hint="default"/>
      </w:rPr>
    </w:lvl>
    <w:lvl w:ilvl="4">
      <w:start w:val="1"/>
      <w:numFmt w:val="bullet"/>
      <w:pStyle w:val="Ttulo51"/>
      <w:lvlText w:val=""/>
      <w:lvlJc w:val="left"/>
      <w:pPr>
        <w:tabs>
          <w:tab w:val="num" w:pos="454"/>
        </w:tabs>
        <w:ind w:left="454" w:hanging="454"/>
      </w:pPr>
      <w:rPr>
        <w:rFonts w:ascii="Wingdings" w:hAnsi="Wingdings" w:hint="default"/>
      </w:rPr>
    </w:lvl>
    <w:lvl w:ilvl="5">
      <w:start w:val="1"/>
      <w:numFmt w:val="decimal"/>
      <w:pStyle w:val="Ttulo61"/>
      <w:lvlText w:val="%1.%2.%3.%4.%5.%6"/>
      <w:lvlJc w:val="left"/>
      <w:pPr>
        <w:tabs>
          <w:tab w:val="num" w:pos="1436"/>
        </w:tabs>
        <w:ind w:left="1436" w:hanging="1152"/>
      </w:pPr>
      <w:rPr>
        <w:rFonts w:hint="default"/>
      </w:rPr>
    </w:lvl>
    <w:lvl w:ilvl="6">
      <w:start w:val="1"/>
      <w:numFmt w:val="decimal"/>
      <w:pStyle w:val="Ttulo71"/>
      <w:lvlText w:val="%1.%2.%3.%4.%5.%6.%7"/>
      <w:lvlJc w:val="left"/>
      <w:pPr>
        <w:tabs>
          <w:tab w:val="num" w:pos="1580"/>
        </w:tabs>
        <w:ind w:left="1580" w:hanging="1296"/>
      </w:pPr>
      <w:rPr>
        <w:rFonts w:hint="default"/>
      </w:rPr>
    </w:lvl>
    <w:lvl w:ilvl="7">
      <w:start w:val="1"/>
      <w:numFmt w:val="decimal"/>
      <w:pStyle w:val="Ttulo71"/>
      <w:lvlText w:val="%1.%2.%3.%4.%5.%6.%7.%8"/>
      <w:lvlJc w:val="left"/>
      <w:pPr>
        <w:tabs>
          <w:tab w:val="num" w:pos="1724"/>
        </w:tabs>
        <w:ind w:left="1724" w:hanging="1440"/>
      </w:pPr>
      <w:rPr>
        <w:rFonts w:hint="default"/>
      </w:rPr>
    </w:lvl>
    <w:lvl w:ilvl="8">
      <w:start w:val="1"/>
      <w:numFmt w:val="decimal"/>
      <w:pStyle w:val="Ttulo91"/>
      <w:lvlText w:val="%1.%2.%3.%4.%5.%6.%7.%8.%9"/>
      <w:lvlJc w:val="left"/>
      <w:pPr>
        <w:tabs>
          <w:tab w:val="num" w:pos="1868"/>
        </w:tabs>
        <w:ind w:left="1868" w:hanging="1584"/>
      </w:pPr>
      <w:rPr>
        <w:rFonts w:hint="default"/>
      </w:rPr>
    </w:lvl>
  </w:abstractNum>
  <w:abstractNum w:abstractNumId="37" w15:restartNumberingAfterBreak="0">
    <w:nsid w:val="6B8A633C"/>
    <w:multiLevelType w:val="hybridMultilevel"/>
    <w:tmpl w:val="3588EE86"/>
    <w:lvl w:ilvl="0" w:tplc="97762EC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6920947"/>
    <w:multiLevelType w:val="hybridMultilevel"/>
    <w:tmpl w:val="EC38A146"/>
    <w:lvl w:ilvl="0" w:tplc="66B47BBC">
      <w:start w:val="1"/>
      <w:numFmt w:val="bullet"/>
      <w:lvlText w:val=""/>
      <w:lvlJc w:val="left"/>
      <w:pPr>
        <w:ind w:left="720" w:hanging="360"/>
      </w:pPr>
      <w:rPr>
        <w:rFonts w:ascii="Symbol" w:hAnsi="Symbol" w:hint="default"/>
        <w:color w:val="005BB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770392573">
    <w:abstractNumId w:val="36"/>
  </w:num>
  <w:num w:numId="2" w16cid:durableId="1976670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772837">
    <w:abstractNumId w:val="41"/>
  </w:num>
  <w:num w:numId="4" w16cid:durableId="1718116339">
    <w:abstractNumId w:val="16"/>
  </w:num>
  <w:num w:numId="5" w16cid:durableId="454716535">
    <w:abstractNumId w:val="32"/>
  </w:num>
  <w:num w:numId="6" w16cid:durableId="203107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247853">
    <w:abstractNumId w:val="33"/>
  </w:num>
  <w:num w:numId="8" w16cid:durableId="13310078">
    <w:abstractNumId w:val="10"/>
  </w:num>
  <w:num w:numId="9" w16cid:durableId="3632865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3549001">
    <w:abstractNumId w:val="21"/>
  </w:num>
  <w:num w:numId="11" w16cid:durableId="1078210739">
    <w:abstractNumId w:val="30"/>
  </w:num>
  <w:num w:numId="12" w16cid:durableId="3164939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2767527">
    <w:abstractNumId w:val="5"/>
  </w:num>
  <w:num w:numId="14" w16cid:durableId="725955085">
    <w:abstractNumId w:val="24"/>
  </w:num>
  <w:num w:numId="15" w16cid:durableId="79261379">
    <w:abstractNumId w:val="6"/>
  </w:num>
  <w:num w:numId="16" w16cid:durableId="1521773965">
    <w:abstractNumId w:val="2"/>
  </w:num>
  <w:num w:numId="17" w16cid:durableId="602147726">
    <w:abstractNumId w:val="12"/>
  </w:num>
  <w:num w:numId="18" w16cid:durableId="2052682452">
    <w:abstractNumId w:val="38"/>
  </w:num>
  <w:num w:numId="19" w16cid:durableId="1170411510">
    <w:abstractNumId w:val="20"/>
  </w:num>
  <w:num w:numId="20" w16cid:durableId="271519027">
    <w:abstractNumId w:val="35"/>
  </w:num>
  <w:num w:numId="21" w16cid:durableId="1869833172">
    <w:abstractNumId w:val="9"/>
  </w:num>
  <w:num w:numId="22" w16cid:durableId="100490735">
    <w:abstractNumId w:val="19"/>
  </w:num>
  <w:num w:numId="23" w16cid:durableId="712585657">
    <w:abstractNumId w:val="18"/>
  </w:num>
  <w:num w:numId="24" w16cid:durableId="1149714716">
    <w:abstractNumId w:val="17"/>
  </w:num>
  <w:num w:numId="25" w16cid:durableId="1392383314">
    <w:abstractNumId w:val="1"/>
  </w:num>
  <w:num w:numId="26" w16cid:durableId="2059236251">
    <w:abstractNumId w:val="40"/>
  </w:num>
  <w:num w:numId="27" w16cid:durableId="1561205159">
    <w:abstractNumId w:val="27"/>
  </w:num>
  <w:num w:numId="28" w16cid:durableId="1858617315">
    <w:abstractNumId w:val="11"/>
  </w:num>
  <w:num w:numId="29" w16cid:durableId="766317085">
    <w:abstractNumId w:val="29"/>
  </w:num>
  <w:num w:numId="30" w16cid:durableId="2069305578">
    <w:abstractNumId w:val="42"/>
  </w:num>
  <w:num w:numId="31" w16cid:durableId="17400088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7651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4045538">
    <w:abstractNumId w:val="23"/>
  </w:num>
  <w:num w:numId="34" w16cid:durableId="1291863475">
    <w:abstractNumId w:val="39"/>
  </w:num>
  <w:num w:numId="35" w16cid:durableId="1264803415">
    <w:abstractNumId w:val="26"/>
  </w:num>
  <w:num w:numId="36" w16cid:durableId="680471720">
    <w:abstractNumId w:val="43"/>
  </w:num>
  <w:num w:numId="37" w16cid:durableId="1330447888">
    <w:abstractNumId w:val="4"/>
  </w:num>
  <w:num w:numId="38" w16cid:durableId="432555443">
    <w:abstractNumId w:val="37"/>
  </w:num>
  <w:num w:numId="39" w16cid:durableId="288630314">
    <w:abstractNumId w:val="34"/>
  </w:num>
  <w:num w:numId="40" w16cid:durableId="1607617884">
    <w:abstractNumId w:val="3"/>
  </w:num>
  <w:num w:numId="41" w16cid:durableId="2123962704">
    <w:abstractNumId w:val="15"/>
  </w:num>
  <w:num w:numId="42" w16cid:durableId="159514686">
    <w:abstractNumId w:val="0"/>
  </w:num>
  <w:num w:numId="43" w16cid:durableId="215631101">
    <w:abstractNumId w:val="7"/>
  </w:num>
  <w:num w:numId="44" w16cid:durableId="2094551021">
    <w:abstractNumId w:val="25"/>
  </w:num>
  <w:num w:numId="45" w16cid:durableId="130950008">
    <w:abstractNumId w:val="13"/>
  </w:num>
  <w:num w:numId="46" w16cid:durableId="979386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3C"/>
    <w:rsid w:val="00011443"/>
    <w:rsid w:val="00014153"/>
    <w:rsid w:val="00023E5E"/>
    <w:rsid w:val="0004695B"/>
    <w:rsid w:val="000519EA"/>
    <w:rsid w:val="00055DFE"/>
    <w:rsid w:val="0006036C"/>
    <w:rsid w:val="00063FDD"/>
    <w:rsid w:val="000678A3"/>
    <w:rsid w:val="00075249"/>
    <w:rsid w:val="00076182"/>
    <w:rsid w:val="00085B1F"/>
    <w:rsid w:val="000907F0"/>
    <w:rsid w:val="000928FB"/>
    <w:rsid w:val="000934BE"/>
    <w:rsid w:val="000A2AA0"/>
    <w:rsid w:val="000A3B38"/>
    <w:rsid w:val="000B162A"/>
    <w:rsid w:val="000C50A8"/>
    <w:rsid w:val="000C52D6"/>
    <w:rsid w:val="000D1908"/>
    <w:rsid w:val="000D1CA8"/>
    <w:rsid w:val="000F3CF3"/>
    <w:rsid w:val="00100B68"/>
    <w:rsid w:val="0010161A"/>
    <w:rsid w:val="00101CEE"/>
    <w:rsid w:val="0010286F"/>
    <w:rsid w:val="00120846"/>
    <w:rsid w:val="0012293F"/>
    <w:rsid w:val="00134A5A"/>
    <w:rsid w:val="001409C1"/>
    <w:rsid w:val="00150C73"/>
    <w:rsid w:val="001514B4"/>
    <w:rsid w:val="001548C7"/>
    <w:rsid w:val="00160487"/>
    <w:rsid w:val="00175049"/>
    <w:rsid w:val="0017509E"/>
    <w:rsid w:val="001844C2"/>
    <w:rsid w:val="00192F23"/>
    <w:rsid w:val="001B06BE"/>
    <w:rsid w:val="001C2BCE"/>
    <w:rsid w:val="001D56F7"/>
    <w:rsid w:val="001D64AF"/>
    <w:rsid w:val="001F5082"/>
    <w:rsid w:val="00203683"/>
    <w:rsid w:val="00211BFA"/>
    <w:rsid w:val="00247629"/>
    <w:rsid w:val="0025427E"/>
    <w:rsid w:val="00255C36"/>
    <w:rsid w:val="0027104E"/>
    <w:rsid w:val="00273E10"/>
    <w:rsid w:val="0027596A"/>
    <w:rsid w:val="002A4FE0"/>
    <w:rsid w:val="002A7CFF"/>
    <w:rsid w:val="002B2022"/>
    <w:rsid w:val="002B33BC"/>
    <w:rsid w:val="002B39AE"/>
    <w:rsid w:val="002C007E"/>
    <w:rsid w:val="002C071A"/>
    <w:rsid w:val="002D2162"/>
    <w:rsid w:val="002D5175"/>
    <w:rsid w:val="002D654A"/>
    <w:rsid w:val="002E1C85"/>
    <w:rsid w:val="002E2567"/>
    <w:rsid w:val="002F0F38"/>
    <w:rsid w:val="002F7AB0"/>
    <w:rsid w:val="003022F2"/>
    <w:rsid w:val="00304158"/>
    <w:rsid w:val="0032336B"/>
    <w:rsid w:val="003301CB"/>
    <w:rsid w:val="00335657"/>
    <w:rsid w:val="003430F7"/>
    <w:rsid w:val="003452FE"/>
    <w:rsid w:val="00351F0F"/>
    <w:rsid w:val="00361CCB"/>
    <w:rsid w:val="00366507"/>
    <w:rsid w:val="003726C4"/>
    <w:rsid w:val="003728D2"/>
    <w:rsid w:val="00382265"/>
    <w:rsid w:val="003908CD"/>
    <w:rsid w:val="003A113A"/>
    <w:rsid w:val="003A206E"/>
    <w:rsid w:val="003A2BC1"/>
    <w:rsid w:val="003A6154"/>
    <w:rsid w:val="003C3F39"/>
    <w:rsid w:val="003C4B76"/>
    <w:rsid w:val="003C6808"/>
    <w:rsid w:val="003E29C6"/>
    <w:rsid w:val="003E545F"/>
    <w:rsid w:val="003E54BC"/>
    <w:rsid w:val="003E772F"/>
    <w:rsid w:val="003F1EBA"/>
    <w:rsid w:val="003F7EE7"/>
    <w:rsid w:val="00407229"/>
    <w:rsid w:val="00416DBC"/>
    <w:rsid w:val="00427604"/>
    <w:rsid w:val="00427D8B"/>
    <w:rsid w:val="00434D73"/>
    <w:rsid w:val="004410DF"/>
    <w:rsid w:val="004457C7"/>
    <w:rsid w:val="00450983"/>
    <w:rsid w:val="00464306"/>
    <w:rsid w:val="00466650"/>
    <w:rsid w:val="004728E7"/>
    <w:rsid w:val="0047375A"/>
    <w:rsid w:val="0047635B"/>
    <w:rsid w:val="0048162D"/>
    <w:rsid w:val="0048402B"/>
    <w:rsid w:val="004A7A74"/>
    <w:rsid w:val="004D2BD8"/>
    <w:rsid w:val="004E08F3"/>
    <w:rsid w:val="004E1A64"/>
    <w:rsid w:val="004E2EE3"/>
    <w:rsid w:val="004E5F99"/>
    <w:rsid w:val="004F60BF"/>
    <w:rsid w:val="00505DBB"/>
    <w:rsid w:val="00514A58"/>
    <w:rsid w:val="00515A30"/>
    <w:rsid w:val="00515B1A"/>
    <w:rsid w:val="005266B6"/>
    <w:rsid w:val="00532CDC"/>
    <w:rsid w:val="0053505E"/>
    <w:rsid w:val="0053610F"/>
    <w:rsid w:val="0053634C"/>
    <w:rsid w:val="00540257"/>
    <w:rsid w:val="00543F8D"/>
    <w:rsid w:val="0054632E"/>
    <w:rsid w:val="00547466"/>
    <w:rsid w:val="00550934"/>
    <w:rsid w:val="00552D9E"/>
    <w:rsid w:val="00552FAC"/>
    <w:rsid w:val="00553763"/>
    <w:rsid w:val="005552BB"/>
    <w:rsid w:val="00556A40"/>
    <w:rsid w:val="0056227C"/>
    <w:rsid w:val="0057511E"/>
    <w:rsid w:val="005A5907"/>
    <w:rsid w:val="005B0C68"/>
    <w:rsid w:val="005B277E"/>
    <w:rsid w:val="005C3C10"/>
    <w:rsid w:val="005C523C"/>
    <w:rsid w:val="005D494D"/>
    <w:rsid w:val="005D4F90"/>
    <w:rsid w:val="00601034"/>
    <w:rsid w:val="006037FF"/>
    <w:rsid w:val="00604F84"/>
    <w:rsid w:val="00610AD6"/>
    <w:rsid w:val="00613D77"/>
    <w:rsid w:val="00620A80"/>
    <w:rsid w:val="00637E0A"/>
    <w:rsid w:val="00642288"/>
    <w:rsid w:val="00656197"/>
    <w:rsid w:val="00657289"/>
    <w:rsid w:val="00661641"/>
    <w:rsid w:val="006619D8"/>
    <w:rsid w:val="006633EB"/>
    <w:rsid w:val="00664642"/>
    <w:rsid w:val="00685CDD"/>
    <w:rsid w:val="00687FCA"/>
    <w:rsid w:val="006903A5"/>
    <w:rsid w:val="006908E9"/>
    <w:rsid w:val="0069435D"/>
    <w:rsid w:val="00697087"/>
    <w:rsid w:val="006A15BA"/>
    <w:rsid w:val="006A19C0"/>
    <w:rsid w:val="006A4CA4"/>
    <w:rsid w:val="006B01D2"/>
    <w:rsid w:val="006B368B"/>
    <w:rsid w:val="006C01F2"/>
    <w:rsid w:val="006C26F5"/>
    <w:rsid w:val="006C5F09"/>
    <w:rsid w:val="006D499D"/>
    <w:rsid w:val="006E011C"/>
    <w:rsid w:val="006E0527"/>
    <w:rsid w:val="006E2CE9"/>
    <w:rsid w:val="006E36D4"/>
    <w:rsid w:val="006E54B2"/>
    <w:rsid w:val="006E6347"/>
    <w:rsid w:val="006F5EA3"/>
    <w:rsid w:val="00703D79"/>
    <w:rsid w:val="00704E86"/>
    <w:rsid w:val="00706AFA"/>
    <w:rsid w:val="007127B3"/>
    <w:rsid w:val="0071294B"/>
    <w:rsid w:val="00726D39"/>
    <w:rsid w:val="00742667"/>
    <w:rsid w:val="00742EDE"/>
    <w:rsid w:val="00746EDB"/>
    <w:rsid w:val="00755F56"/>
    <w:rsid w:val="00767EC3"/>
    <w:rsid w:val="00772444"/>
    <w:rsid w:val="00780289"/>
    <w:rsid w:val="00784112"/>
    <w:rsid w:val="00796987"/>
    <w:rsid w:val="007A117E"/>
    <w:rsid w:val="007B44D5"/>
    <w:rsid w:val="007B726C"/>
    <w:rsid w:val="007D03CF"/>
    <w:rsid w:val="007F0AC6"/>
    <w:rsid w:val="007F3E52"/>
    <w:rsid w:val="007F558C"/>
    <w:rsid w:val="00801E4C"/>
    <w:rsid w:val="00804087"/>
    <w:rsid w:val="008131AD"/>
    <w:rsid w:val="008227FC"/>
    <w:rsid w:val="0082586C"/>
    <w:rsid w:val="00825AAA"/>
    <w:rsid w:val="0083103E"/>
    <w:rsid w:val="00835018"/>
    <w:rsid w:val="0084060A"/>
    <w:rsid w:val="008435FC"/>
    <w:rsid w:val="008467FC"/>
    <w:rsid w:val="00854A5B"/>
    <w:rsid w:val="008560EE"/>
    <w:rsid w:val="00865322"/>
    <w:rsid w:val="00874177"/>
    <w:rsid w:val="008856A1"/>
    <w:rsid w:val="00890DD4"/>
    <w:rsid w:val="00897322"/>
    <w:rsid w:val="008B3D53"/>
    <w:rsid w:val="008B45FD"/>
    <w:rsid w:val="008B58E6"/>
    <w:rsid w:val="008C029A"/>
    <w:rsid w:val="008C50DD"/>
    <w:rsid w:val="008D5BD9"/>
    <w:rsid w:val="008F0FBA"/>
    <w:rsid w:val="008F5C55"/>
    <w:rsid w:val="00901E3C"/>
    <w:rsid w:val="0090300E"/>
    <w:rsid w:val="0090757F"/>
    <w:rsid w:val="00944151"/>
    <w:rsid w:val="00944C44"/>
    <w:rsid w:val="0094501B"/>
    <w:rsid w:val="009460C0"/>
    <w:rsid w:val="00950BDE"/>
    <w:rsid w:val="00965DA1"/>
    <w:rsid w:val="00972114"/>
    <w:rsid w:val="00974845"/>
    <w:rsid w:val="00982093"/>
    <w:rsid w:val="009821E3"/>
    <w:rsid w:val="00986F11"/>
    <w:rsid w:val="00992B6B"/>
    <w:rsid w:val="009A0D64"/>
    <w:rsid w:val="009B4D74"/>
    <w:rsid w:val="009B518A"/>
    <w:rsid w:val="009B6342"/>
    <w:rsid w:val="009B6F76"/>
    <w:rsid w:val="009C08F2"/>
    <w:rsid w:val="009C44B5"/>
    <w:rsid w:val="009D5A91"/>
    <w:rsid w:val="009E05CA"/>
    <w:rsid w:val="009E361E"/>
    <w:rsid w:val="009F7385"/>
    <w:rsid w:val="00A03023"/>
    <w:rsid w:val="00A1015C"/>
    <w:rsid w:val="00A153AB"/>
    <w:rsid w:val="00A23420"/>
    <w:rsid w:val="00A23499"/>
    <w:rsid w:val="00A31CE8"/>
    <w:rsid w:val="00A345EF"/>
    <w:rsid w:val="00A34F24"/>
    <w:rsid w:val="00A460D2"/>
    <w:rsid w:val="00A508B6"/>
    <w:rsid w:val="00A50C0F"/>
    <w:rsid w:val="00A542D9"/>
    <w:rsid w:val="00A5647E"/>
    <w:rsid w:val="00A571FD"/>
    <w:rsid w:val="00A634D4"/>
    <w:rsid w:val="00A63CBA"/>
    <w:rsid w:val="00A670EA"/>
    <w:rsid w:val="00A7275A"/>
    <w:rsid w:val="00A763D7"/>
    <w:rsid w:val="00A83CC2"/>
    <w:rsid w:val="00A9097E"/>
    <w:rsid w:val="00A91B0F"/>
    <w:rsid w:val="00A94708"/>
    <w:rsid w:val="00AB69B2"/>
    <w:rsid w:val="00AB7891"/>
    <w:rsid w:val="00AD3E39"/>
    <w:rsid w:val="00AD45B5"/>
    <w:rsid w:val="00AD56E8"/>
    <w:rsid w:val="00AD6F20"/>
    <w:rsid w:val="00AE041C"/>
    <w:rsid w:val="00AE0A3B"/>
    <w:rsid w:val="00AE5972"/>
    <w:rsid w:val="00AF61F0"/>
    <w:rsid w:val="00B0297B"/>
    <w:rsid w:val="00B02CE5"/>
    <w:rsid w:val="00B11E57"/>
    <w:rsid w:val="00B27455"/>
    <w:rsid w:val="00B4447E"/>
    <w:rsid w:val="00B452A6"/>
    <w:rsid w:val="00B561F6"/>
    <w:rsid w:val="00B633A7"/>
    <w:rsid w:val="00B70229"/>
    <w:rsid w:val="00B76CC1"/>
    <w:rsid w:val="00B81EF7"/>
    <w:rsid w:val="00B83D4C"/>
    <w:rsid w:val="00B8563C"/>
    <w:rsid w:val="00B876AD"/>
    <w:rsid w:val="00B961DB"/>
    <w:rsid w:val="00BA2A1A"/>
    <w:rsid w:val="00BB7471"/>
    <w:rsid w:val="00C14185"/>
    <w:rsid w:val="00C244CB"/>
    <w:rsid w:val="00C2605D"/>
    <w:rsid w:val="00C2766F"/>
    <w:rsid w:val="00C305A2"/>
    <w:rsid w:val="00C3223A"/>
    <w:rsid w:val="00C41333"/>
    <w:rsid w:val="00C4134A"/>
    <w:rsid w:val="00C51C78"/>
    <w:rsid w:val="00C544AC"/>
    <w:rsid w:val="00C5697B"/>
    <w:rsid w:val="00C56B8D"/>
    <w:rsid w:val="00C60529"/>
    <w:rsid w:val="00C62C2E"/>
    <w:rsid w:val="00C704BA"/>
    <w:rsid w:val="00C72A16"/>
    <w:rsid w:val="00C8299A"/>
    <w:rsid w:val="00CA2E97"/>
    <w:rsid w:val="00CA3BB4"/>
    <w:rsid w:val="00CA6FAE"/>
    <w:rsid w:val="00CA7B89"/>
    <w:rsid w:val="00CB3F9A"/>
    <w:rsid w:val="00CB6784"/>
    <w:rsid w:val="00CD1F09"/>
    <w:rsid w:val="00CD4631"/>
    <w:rsid w:val="00CD763D"/>
    <w:rsid w:val="00CF1C7D"/>
    <w:rsid w:val="00CF6D71"/>
    <w:rsid w:val="00D016FF"/>
    <w:rsid w:val="00D031E4"/>
    <w:rsid w:val="00D04552"/>
    <w:rsid w:val="00D057FC"/>
    <w:rsid w:val="00D07C96"/>
    <w:rsid w:val="00D202BA"/>
    <w:rsid w:val="00D5147A"/>
    <w:rsid w:val="00D56A72"/>
    <w:rsid w:val="00D56CCE"/>
    <w:rsid w:val="00D8508C"/>
    <w:rsid w:val="00D9538B"/>
    <w:rsid w:val="00D95921"/>
    <w:rsid w:val="00D95E86"/>
    <w:rsid w:val="00DB359F"/>
    <w:rsid w:val="00DC5F1F"/>
    <w:rsid w:val="00DD0398"/>
    <w:rsid w:val="00DD1D33"/>
    <w:rsid w:val="00DE4CAF"/>
    <w:rsid w:val="00DE616E"/>
    <w:rsid w:val="00DF381C"/>
    <w:rsid w:val="00E00778"/>
    <w:rsid w:val="00E038FA"/>
    <w:rsid w:val="00E11CBE"/>
    <w:rsid w:val="00E1709B"/>
    <w:rsid w:val="00E35B62"/>
    <w:rsid w:val="00E406C0"/>
    <w:rsid w:val="00E458E7"/>
    <w:rsid w:val="00E4756D"/>
    <w:rsid w:val="00E57A72"/>
    <w:rsid w:val="00E57D6B"/>
    <w:rsid w:val="00E61748"/>
    <w:rsid w:val="00E64F03"/>
    <w:rsid w:val="00E66FAF"/>
    <w:rsid w:val="00E72F3F"/>
    <w:rsid w:val="00E751EC"/>
    <w:rsid w:val="00E818E9"/>
    <w:rsid w:val="00EA50ED"/>
    <w:rsid w:val="00EB652F"/>
    <w:rsid w:val="00EB7B74"/>
    <w:rsid w:val="00EC227D"/>
    <w:rsid w:val="00EC5232"/>
    <w:rsid w:val="00EC598A"/>
    <w:rsid w:val="00EF4658"/>
    <w:rsid w:val="00F05EDF"/>
    <w:rsid w:val="00F10433"/>
    <w:rsid w:val="00F211D2"/>
    <w:rsid w:val="00F23A5D"/>
    <w:rsid w:val="00F2506B"/>
    <w:rsid w:val="00F2647C"/>
    <w:rsid w:val="00F31794"/>
    <w:rsid w:val="00F36229"/>
    <w:rsid w:val="00F3749F"/>
    <w:rsid w:val="00F40805"/>
    <w:rsid w:val="00F40C95"/>
    <w:rsid w:val="00F44E16"/>
    <w:rsid w:val="00F62A85"/>
    <w:rsid w:val="00F70B62"/>
    <w:rsid w:val="00F71A58"/>
    <w:rsid w:val="00F7273C"/>
    <w:rsid w:val="00F80FBB"/>
    <w:rsid w:val="00F821BC"/>
    <w:rsid w:val="00F95AD4"/>
    <w:rsid w:val="00F97A53"/>
    <w:rsid w:val="00FA512F"/>
    <w:rsid w:val="00FB4149"/>
    <w:rsid w:val="00FB695D"/>
    <w:rsid w:val="00FC53C6"/>
    <w:rsid w:val="00FC77E9"/>
    <w:rsid w:val="00FC77FE"/>
    <w:rsid w:val="00FD2FE4"/>
    <w:rsid w:val="00FD3F7D"/>
    <w:rsid w:val="00FD44FD"/>
    <w:rsid w:val="00FE307A"/>
    <w:rsid w:val="00FF5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5C51"/>
  <w15:docId w15:val="{6A5EC741-CB2E-402A-BADF-E8DC95E0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AD6"/>
    <w:rPr>
      <w:sz w:val="24"/>
      <w:szCs w:val="24"/>
    </w:rPr>
  </w:style>
  <w:style w:type="paragraph" w:styleId="Ttulo1">
    <w:name w:val="heading 1"/>
    <w:basedOn w:val="Normal"/>
    <w:next w:val="Normal"/>
    <w:link w:val="Ttul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qFormat/>
    <w:rsid w:val="00192F23"/>
    <w:pPr>
      <w:keepNext/>
      <w:spacing w:before="60" w:after="0" w:line="480" w:lineRule="auto"/>
      <w:jc w:val="center"/>
      <w:outlineLvl w:val="3"/>
    </w:pPr>
    <w:rPr>
      <w:rFonts w:ascii="Arial" w:hAnsi="Arial"/>
      <w:b/>
      <w:sz w:val="20"/>
      <w:szCs w:val="20"/>
    </w:rPr>
  </w:style>
  <w:style w:type="paragraph" w:styleId="Ttulo5">
    <w:name w:val="heading 5"/>
    <w:basedOn w:val="Normal"/>
    <w:next w:val="Normal"/>
    <w:link w:val="Ttulo5Carter"/>
    <w:qFormat/>
    <w:rsid w:val="00192F23"/>
    <w:pPr>
      <w:keepNext/>
      <w:spacing w:after="0" w:line="480" w:lineRule="auto"/>
      <w:outlineLvl w:val="4"/>
    </w:pPr>
    <w:rPr>
      <w:rFonts w:ascii="Arial" w:hAnsi="Arial"/>
      <w:b/>
      <w:bCs/>
      <w:color w:val="000080"/>
      <w:szCs w:val="20"/>
    </w:rPr>
  </w:style>
  <w:style w:type="paragraph" w:styleId="Ttulo6">
    <w:name w:val="heading 6"/>
    <w:basedOn w:val="Normal"/>
    <w:next w:val="Normal"/>
    <w:link w:val="Ttulo6Carter"/>
    <w:qFormat/>
    <w:rsid w:val="00192F23"/>
    <w:pPr>
      <w:keepNext/>
      <w:spacing w:after="0" w:line="480" w:lineRule="auto"/>
      <w:jc w:val="center"/>
      <w:outlineLvl w:val="5"/>
    </w:pPr>
    <w:rPr>
      <w:rFonts w:ascii="Arial" w:hAnsi="Arial"/>
      <w:i/>
      <w:iCs/>
      <w:sz w:val="28"/>
      <w:szCs w:val="20"/>
    </w:rPr>
  </w:style>
  <w:style w:type="paragraph" w:styleId="Ttulo7">
    <w:name w:val="heading 7"/>
    <w:basedOn w:val="Normal"/>
    <w:next w:val="Normal"/>
    <w:link w:val="Ttulo7Carter"/>
    <w:qFormat/>
    <w:rsid w:val="00192F23"/>
    <w:pPr>
      <w:keepNext/>
      <w:spacing w:after="0" w:line="480" w:lineRule="auto"/>
      <w:jc w:val="center"/>
      <w:outlineLvl w:val="6"/>
    </w:pPr>
    <w:rPr>
      <w:rFonts w:ascii="Arial" w:hAnsi="Arial"/>
      <w:b/>
      <w:color w:val="000080"/>
      <w:szCs w:val="20"/>
    </w:rPr>
  </w:style>
  <w:style w:type="paragraph" w:styleId="Ttulo8">
    <w:name w:val="heading 8"/>
    <w:basedOn w:val="Normal"/>
    <w:next w:val="Normal"/>
    <w:link w:val="Ttul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48162D"/>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192F23"/>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rsid w:val="00192F23"/>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rsid w:val="00192F23"/>
    <w:rPr>
      <w:rFonts w:ascii="Arial" w:hAnsi="Arial"/>
      <w:b/>
    </w:rPr>
  </w:style>
  <w:style w:type="character" w:customStyle="1" w:styleId="Ttulo5Carter">
    <w:name w:val="Título 5 Caráter"/>
    <w:basedOn w:val="Tipodeletrapredefinidodopargrafo"/>
    <w:link w:val="Ttulo5"/>
    <w:rsid w:val="00192F23"/>
    <w:rPr>
      <w:rFonts w:ascii="Arial" w:hAnsi="Arial"/>
      <w:b/>
      <w:bCs/>
      <w:color w:val="000080"/>
      <w:sz w:val="24"/>
    </w:rPr>
  </w:style>
  <w:style w:type="character" w:customStyle="1" w:styleId="Ttulo6Carter">
    <w:name w:val="Título 6 Caráter"/>
    <w:basedOn w:val="Tipodeletrapredefinidodopargrafo"/>
    <w:link w:val="Ttulo6"/>
    <w:rsid w:val="00192F23"/>
    <w:rPr>
      <w:rFonts w:ascii="Arial" w:hAnsi="Arial"/>
      <w:i/>
      <w:iCs/>
      <w:sz w:val="28"/>
    </w:rPr>
  </w:style>
  <w:style w:type="character" w:customStyle="1" w:styleId="Ttulo7Carter">
    <w:name w:val="Título 7 Caráter"/>
    <w:basedOn w:val="Tipodeletrapredefinidodopargrafo"/>
    <w:link w:val="Ttulo7"/>
    <w:rsid w:val="00192F23"/>
    <w:rPr>
      <w:rFonts w:ascii="Arial" w:hAnsi="Arial"/>
      <w:b/>
      <w:color w:val="000080"/>
      <w:sz w:val="24"/>
    </w:rPr>
  </w:style>
  <w:style w:type="character" w:customStyle="1" w:styleId="Ttulo8Carter">
    <w:name w:val="Título 8 Caráter"/>
    <w:basedOn w:val="Tipodeletrapredefinidodopargrafo"/>
    <w:link w:val="Ttulo8"/>
    <w:rsid w:val="00192F23"/>
    <w:rPr>
      <w:rFonts w:ascii="Arial" w:hAnsi="Arial" w:cs="Arial"/>
      <w:b/>
      <w:bCs/>
      <w:color w:val="0099FF"/>
      <w:sz w:val="28"/>
    </w:rPr>
  </w:style>
  <w:style w:type="paragraph" w:customStyle="1" w:styleId="Ttulo11">
    <w:name w:val="Título 1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1">
    <w:name w:val="Título 41"/>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1">
    <w:name w:val="Título 61"/>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1">
    <w:name w:val="Título 71"/>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1">
    <w:name w:val="Título 81"/>
    <w:basedOn w:val="Normal"/>
    <w:next w:val="Normal"/>
    <w:qFormat/>
    <w:rsid w:val="006A4CA4"/>
    <w:pPr>
      <w:spacing w:before="240" w:after="60"/>
      <w:outlineLvl w:val="7"/>
    </w:pPr>
    <w:rPr>
      <w:i/>
      <w:iCs/>
    </w:rPr>
  </w:style>
  <w:style w:type="paragraph" w:customStyle="1" w:styleId="Ttulo91">
    <w:name w:val="Título 91"/>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Ttul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48162D"/>
    <w:pPr>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0">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0">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0">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0">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0">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0">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0">
    <w:name w:val="Título 81"/>
    <w:basedOn w:val="Normal"/>
    <w:next w:val="Normal"/>
    <w:qFormat/>
    <w:rsid w:val="00192F23"/>
    <w:pPr>
      <w:spacing w:before="240" w:after="60"/>
      <w:outlineLvl w:val="7"/>
    </w:pPr>
    <w:rPr>
      <w:i/>
      <w:iCs/>
    </w:rPr>
  </w:style>
  <w:style w:type="paragraph" w:customStyle="1" w:styleId="Ttulo910">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styleId="TabeladeGrelha1Clara-Destaque1">
    <w:name w:val="Grid Table 1 Light Accent 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elha4-Destaque3">
    <w:name w:val="Grid Table 4 Accent 3"/>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MG.03.01%20-%20Plano%20Anual%20das%20Delega&#231;&#245;es(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8B7D-E802-470F-A2B1-4AB11D57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MG.03.01 - Plano Anual das Delegações(2)</Template>
  <TotalTime>7</TotalTime>
  <Pages>25</Pages>
  <Words>4332</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HP</dc:creator>
  <cp:lastModifiedBy>Dulce Ramalho</cp:lastModifiedBy>
  <cp:revision>3</cp:revision>
  <cp:lastPrinted>2022-10-18T15:30:00Z</cp:lastPrinted>
  <dcterms:created xsi:type="dcterms:W3CDTF">2022-10-18T15:52:00Z</dcterms:created>
  <dcterms:modified xsi:type="dcterms:W3CDTF">2022-10-20T08:46:00Z</dcterms:modified>
</cp:coreProperties>
</file>